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4CB06" w14:textId="5E5F084F" w:rsidR="00724BC0" w:rsidRDefault="00724BC0" w:rsidP="00724B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BC0">
        <w:rPr>
          <w:rFonts w:ascii="Times New Roman" w:hAnsi="Times New Roman" w:cs="Times New Roman"/>
          <w:b/>
          <w:bCs/>
          <w:sz w:val="24"/>
          <w:szCs w:val="24"/>
        </w:rPr>
        <w:t>ΘΕΜΑ : Πληρωμή ΑΕΚΚ</w:t>
      </w:r>
    </w:p>
    <w:p w14:paraId="4DD145E0" w14:textId="1C58AB8E" w:rsidR="004D57C7" w:rsidRPr="00907DB3" w:rsidRDefault="004D57C7" w:rsidP="004D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υποβολής </w:t>
      </w:r>
      <w:r w:rsidRPr="00907D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1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4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1</w:t>
      </w:r>
      <w:bookmarkStart w:id="0" w:name="_GoBack"/>
      <w:bookmarkEnd w:id="0"/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2/2024</w:t>
      </w:r>
    </w:p>
    <w:p w14:paraId="7ECEA50C" w14:textId="77777777" w:rsidR="004D57C7" w:rsidRPr="00724BC0" w:rsidRDefault="004D57C7" w:rsidP="00724B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D8323" w14:textId="77777777" w:rsidR="00724BC0" w:rsidRPr="00724BC0" w:rsidRDefault="00724BC0" w:rsidP="00724BC0">
      <w:pPr>
        <w:jc w:val="both"/>
        <w:rPr>
          <w:rFonts w:ascii="Times New Roman" w:hAnsi="Times New Roman" w:cs="Times New Roman"/>
          <w:sz w:val="24"/>
          <w:szCs w:val="24"/>
        </w:rPr>
      </w:pPr>
      <w:r w:rsidRPr="00724BC0">
        <w:rPr>
          <w:rFonts w:ascii="Times New Roman" w:hAnsi="Times New Roman" w:cs="Times New Roman"/>
          <w:b/>
          <w:bCs/>
          <w:sz w:val="24"/>
          <w:szCs w:val="24"/>
        </w:rPr>
        <w:t>Ερώτηση :</w:t>
      </w:r>
      <w:r w:rsidRPr="00724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CCD60" w14:textId="77777777" w:rsidR="00724BC0" w:rsidRPr="00724BC0" w:rsidRDefault="00724BC0" w:rsidP="0072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4BC0">
        <w:rPr>
          <w:rFonts w:ascii="Times New Roman" w:eastAsia="Times New Roman" w:hAnsi="Times New Roman" w:cs="Times New Roman"/>
          <w:sz w:val="24"/>
          <w:szCs w:val="24"/>
          <w:lang w:eastAsia="el-GR"/>
        </w:rPr>
        <w:t>Έχουμε δημοπρατήσει ένα Δημόσιο Έργο στο οποίο δεν υπάρχει Άρθρο για πληρωμή ΑΕΚΚ . Μπορούμε να το πληρώσουμε από το κονδύλι των Απολογιστικών ή να κάνουμε νέα τιμή στον ΑΠΕ;</w:t>
      </w:r>
    </w:p>
    <w:p w14:paraId="0DEFB8CA" w14:textId="77777777" w:rsidR="00724BC0" w:rsidRPr="00724BC0" w:rsidRDefault="00724BC0" w:rsidP="00724B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C0">
        <w:rPr>
          <w:rFonts w:ascii="Times New Roman" w:hAnsi="Times New Roman" w:cs="Times New Roman"/>
          <w:b/>
          <w:sz w:val="24"/>
          <w:szCs w:val="24"/>
        </w:rPr>
        <w:t xml:space="preserve">Απάντηση: </w:t>
      </w:r>
    </w:p>
    <w:p w14:paraId="4090D9DA" w14:textId="77777777" w:rsidR="00724BC0" w:rsidRPr="00724BC0" w:rsidRDefault="00724BC0" w:rsidP="00724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</w:pPr>
      <w:r w:rsidRPr="00724BC0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επιβάρυνση λόγω της χρηματικής εισφοράς που συνδέεται με τη διαχείριση αποβλήτων (ΑΕΚΚ) δεν εμπίπτει σε καμία από τις ανωτέρω περιπτώσεις εργασιών που μπορούν νομίμως να χαρακτηριστούν απολογιστικές.</w:t>
      </w:r>
      <w:r w:rsidRPr="00724BC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724BC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(438 / 2019 </w:t>
      </w:r>
      <w:proofErr w:type="spellStart"/>
      <w:r w:rsidRPr="00724BC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ΕλΣυν</w:t>
      </w:r>
      <w:proofErr w:type="spellEnd"/>
      <w:r w:rsidRPr="00724BC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Ε ΚΛΙΜΑΚΙΟ </w:t>
      </w:r>
      <w:proofErr w:type="spellStart"/>
      <w:r w:rsidRPr="00724BC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ΕλΣυν</w:t>
      </w:r>
      <w:proofErr w:type="spellEnd"/>
      <w:r w:rsidRPr="00724BC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)</w:t>
      </w:r>
      <w:r w:rsidRPr="00724B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.</w:t>
      </w:r>
    </w:p>
    <w:p w14:paraId="10024A14" w14:textId="77777777" w:rsidR="00724BC0" w:rsidRPr="00724BC0" w:rsidRDefault="00724BC0" w:rsidP="00724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4B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Συνεπώς πρέπει να προβείτε στην σύνταξη της αντίστοιχης νέας τιμής. </w:t>
      </w:r>
    </w:p>
    <w:p w14:paraId="42E0987D" w14:textId="77777777" w:rsidR="00724BC0" w:rsidRPr="00724BC0" w:rsidRDefault="00724BC0" w:rsidP="00724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</w:pPr>
      <w:r w:rsidRPr="00724B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Περισσότερα στο </w:t>
      </w:r>
      <w:r w:rsidRPr="00724B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site</w:t>
      </w:r>
      <w:r w:rsidRPr="00724B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/: </w:t>
      </w:r>
      <w:proofErr w:type="spellStart"/>
      <w:r w:rsidRPr="00724B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Dimosies</w:t>
      </w:r>
      <w:proofErr w:type="spellEnd"/>
      <w:r w:rsidRPr="00724BC0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724B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symvaseis</w:t>
      </w:r>
      <w:proofErr w:type="spellEnd"/>
      <w:r w:rsidRPr="00724BC0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724B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gr</w:t>
      </w:r>
      <w:r w:rsidRPr="00724B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14:paraId="3D46C83B" w14:textId="77777777" w:rsidR="00724BC0" w:rsidRPr="00724BC0" w:rsidRDefault="004D57C7" w:rsidP="00724BC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" w:history="1">
        <w:r w:rsidR="00724BC0" w:rsidRPr="00724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http://dimosies-symvaseis.gr/index.php/nomologia/1215-ektelesi-ergon/nomologia-peri-epimetriseon/nomologia-peri-aekk/938-nomologia-peri-aekk</w:t>
        </w:r>
      </w:hyperlink>
    </w:p>
    <w:p w14:paraId="6A552F4B" w14:textId="77777777" w:rsidR="000C0272" w:rsidRPr="00724BC0" w:rsidRDefault="000C0272" w:rsidP="000C02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272" w:rsidRPr="00724B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72"/>
    <w:rsid w:val="000C0272"/>
    <w:rsid w:val="004D57C7"/>
    <w:rsid w:val="00572D9A"/>
    <w:rsid w:val="007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C18E"/>
  <w15:chartTrackingRefBased/>
  <w15:docId w15:val="{04218B5C-6E6C-4271-A66D-286F1C0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C0272"/>
    <w:rPr>
      <w:b/>
      <w:bCs/>
    </w:rPr>
  </w:style>
  <w:style w:type="character" w:styleId="-">
    <w:name w:val="Hyperlink"/>
    <w:basedOn w:val="a0"/>
    <w:uiPriority w:val="99"/>
    <w:unhideWhenUsed/>
    <w:rsid w:val="000C02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0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mosies-symvaseis.gr/index.php/nomologia/1215-ektelesi-ergon/nomologia-peri-epimetriseon/nomologia-peri-aekk/938-nomologia-peri-aek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Παπασταμάτης</dc:creator>
  <cp:keywords/>
  <dc:description/>
  <cp:lastModifiedBy>User</cp:lastModifiedBy>
  <cp:revision>2</cp:revision>
  <dcterms:created xsi:type="dcterms:W3CDTF">2025-03-20T16:25:00Z</dcterms:created>
  <dcterms:modified xsi:type="dcterms:W3CDTF">2025-03-20T16:25:00Z</dcterms:modified>
</cp:coreProperties>
</file>