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B464" w14:textId="1F5597A4" w:rsidR="00480A46" w:rsidRPr="00480A46" w:rsidRDefault="00B6383E" w:rsidP="00480A46">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B6383E">
        <w:rPr>
          <w:rFonts w:ascii="Times New Roman" w:hAnsi="Times New Roman" w:cs="Times New Roman"/>
          <w:b/>
          <w:sz w:val="24"/>
          <w:szCs w:val="24"/>
        </w:rPr>
        <w:t xml:space="preserve">: </w:t>
      </w:r>
      <w:r>
        <w:rPr>
          <w:rFonts w:ascii="Times New Roman" w:hAnsi="Times New Roman" w:cs="Times New Roman"/>
          <w:b/>
          <w:sz w:val="24"/>
          <w:szCs w:val="24"/>
        </w:rPr>
        <w:t>Π</w:t>
      </w:r>
      <w:r w:rsidRPr="00B6383E">
        <w:rPr>
          <w:rFonts w:ascii="Times New Roman" w:hAnsi="Times New Roman" w:cs="Times New Roman"/>
          <w:b/>
          <w:sz w:val="24"/>
          <w:szCs w:val="24"/>
        </w:rPr>
        <w:t>αραλαβή έργου το οποίο έχει εκτελεστεί με απευθείας ανάθεση</w:t>
      </w:r>
      <w:r w:rsidRPr="00B6383E">
        <w:rPr>
          <w:rFonts w:ascii="Times New Roman" w:hAnsi="Times New Roman" w:cs="Times New Roman"/>
          <w:b/>
          <w:sz w:val="24"/>
          <w:szCs w:val="24"/>
        </w:rPr>
        <w:t xml:space="preserve"> </w:t>
      </w:r>
    </w:p>
    <w:p w14:paraId="12ED51C6" w14:textId="77777777" w:rsidR="00480A46" w:rsidRPr="00480A46" w:rsidRDefault="00480A46" w:rsidP="00480A46">
      <w:pPr>
        <w:jc w:val="both"/>
        <w:rPr>
          <w:rFonts w:ascii="Times New Roman" w:hAnsi="Times New Roman" w:cs="Times New Roman"/>
          <w:sz w:val="24"/>
          <w:szCs w:val="24"/>
        </w:rPr>
      </w:pPr>
      <w:proofErr w:type="spellStart"/>
      <w:r w:rsidRPr="00480A46">
        <w:rPr>
          <w:rFonts w:ascii="Times New Roman" w:hAnsi="Times New Roman" w:cs="Times New Roman"/>
          <w:sz w:val="24"/>
          <w:szCs w:val="24"/>
        </w:rPr>
        <w:t>Ημ</w:t>
      </w:r>
      <w:proofErr w:type="spellEnd"/>
      <w:r w:rsidRPr="00480A46">
        <w:rPr>
          <w:rFonts w:ascii="Times New Roman" w:hAnsi="Times New Roman" w:cs="Times New Roman"/>
          <w:sz w:val="24"/>
          <w:szCs w:val="24"/>
        </w:rPr>
        <w:t>/</w:t>
      </w:r>
      <w:proofErr w:type="spellStart"/>
      <w:r w:rsidRPr="00480A46">
        <w:rPr>
          <w:rFonts w:ascii="Times New Roman" w:hAnsi="Times New Roman" w:cs="Times New Roman"/>
          <w:sz w:val="24"/>
          <w:szCs w:val="24"/>
        </w:rPr>
        <w:t>νία</w:t>
      </w:r>
      <w:proofErr w:type="spellEnd"/>
      <w:r w:rsidRPr="00480A46">
        <w:rPr>
          <w:rFonts w:ascii="Times New Roman" w:hAnsi="Times New Roman" w:cs="Times New Roman"/>
          <w:sz w:val="24"/>
          <w:szCs w:val="24"/>
        </w:rPr>
        <w:t xml:space="preserve"> υποβολής</w:t>
      </w:r>
      <w:r>
        <w:rPr>
          <w:rFonts w:ascii="Times New Roman" w:hAnsi="Times New Roman" w:cs="Times New Roman"/>
          <w:sz w:val="24"/>
          <w:szCs w:val="24"/>
        </w:rPr>
        <w:t xml:space="preserve"> </w:t>
      </w:r>
      <w:r w:rsidRPr="00B6383E">
        <w:rPr>
          <w:rFonts w:ascii="Times New Roman" w:hAnsi="Times New Roman" w:cs="Times New Roman"/>
          <w:b/>
          <w:bCs/>
          <w:i/>
          <w:iCs/>
          <w:sz w:val="24"/>
          <w:szCs w:val="24"/>
        </w:rPr>
        <w:t>05/10/2022</w:t>
      </w:r>
    </w:p>
    <w:p w14:paraId="23C0B658" w14:textId="77777777" w:rsidR="00480A46" w:rsidRPr="00B6383E" w:rsidRDefault="00480A46" w:rsidP="00480A46">
      <w:pPr>
        <w:jc w:val="both"/>
        <w:rPr>
          <w:rFonts w:ascii="Times New Roman" w:hAnsi="Times New Roman" w:cs="Times New Roman"/>
          <w:b/>
          <w:bCs/>
          <w:sz w:val="24"/>
          <w:szCs w:val="24"/>
        </w:rPr>
      </w:pPr>
    </w:p>
    <w:p w14:paraId="3320171A" w14:textId="31A73550" w:rsidR="00480A46" w:rsidRPr="00B6383E" w:rsidRDefault="00480A46" w:rsidP="00480A46">
      <w:pPr>
        <w:jc w:val="both"/>
        <w:rPr>
          <w:rFonts w:ascii="Times New Roman" w:hAnsi="Times New Roman" w:cs="Times New Roman"/>
          <w:b/>
          <w:bCs/>
          <w:sz w:val="24"/>
          <w:szCs w:val="24"/>
        </w:rPr>
      </w:pPr>
      <w:r w:rsidRPr="00B6383E">
        <w:rPr>
          <w:rFonts w:ascii="Times New Roman" w:hAnsi="Times New Roman" w:cs="Times New Roman"/>
          <w:b/>
          <w:bCs/>
          <w:sz w:val="24"/>
          <w:szCs w:val="24"/>
        </w:rPr>
        <w:t xml:space="preserve">Ερώτηση </w:t>
      </w:r>
    </w:p>
    <w:p w14:paraId="7122FEB5" w14:textId="77777777" w:rsidR="005850E2" w:rsidRDefault="00480A46" w:rsidP="00480A46">
      <w:pPr>
        <w:jc w:val="both"/>
        <w:rPr>
          <w:rFonts w:ascii="Times New Roman" w:hAnsi="Times New Roman" w:cs="Times New Roman"/>
          <w:sz w:val="24"/>
          <w:szCs w:val="24"/>
        </w:rPr>
      </w:pPr>
      <w:r w:rsidRPr="00480A46">
        <w:rPr>
          <w:rFonts w:ascii="Times New Roman" w:hAnsi="Times New Roman" w:cs="Times New Roman"/>
          <w:sz w:val="24"/>
          <w:szCs w:val="24"/>
        </w:rPr>
        <w:t>Σας παρακαλούμε να μας αναφέρεται με ποιόν τρόπο γίνεται η παραλαβή έργου το οποίο έχει εκτελεστεί με απευθείας ανάθεση με την διαδικασία του άρθρου 118 του Ν. 4412/2016 τηρούμενων των διαδικασιών του άρθρου 120 του Ν. 4412/16 Σας ευχαριστούμε</w:t>
      </w:r>
    </w:p>
    <w:p w14:paraId="669263C8" w14:textId="77777777" w:rsidR="00D42FB6" w:rsidRPr="00E32312" w:rsidRDefault="00D42FB6" w:rsidP="00D42FB6">
      <w:pPr>
        <w:jc w:val="both"/>
        <w:rPr>
          <w:rFonts w:ascii="Times New Roman" w:hAnsi="Times New Roman" w:cs="Times New Roman"/>
          <w:b/>
          <w:sz w:val="24"/>
          <w:szCs w:val="24"/>
        </w:rPr>
      </w:pPr>
      <w:r w:rsidRPr="00E32312">
        <w:rPr>
          <w:rFonts w:ascii="Times New Roman" w:hAnsi="Times New Roman" w:cs="Times New Roman"/>
          <w:b/>
          <w:sz w:val="24"/>
          <w:szCs w:val="24"/>
        </w:rPr>
        <w:t xml:space="preserve">Απάντηση: </w:t>
      </w:r>
    </w:p>
    <w:p w14:paraId="190ADD94" w14:textId="77777777" w:rsidR="00D42FB6" w:rsidRDefault="00D42FB6" w:rsidP="00D42FB6">
      <w:pPr>
        <w:jc w:val="both"/>
        <w:rPr>
          <w:rFonts w:ascii="Times New Roman" w:hAnsi="Times New Roman" w:cs="Times New Roman"/>
          <w:sz w:val="24"/>
          <w:szCs w:val="24"/>
        </w:rPr>
      </w:pPr>
      <w:r>
        <w:rPr>
          <w:rFonts w:ascii="Times New Roman" w:hAnsi="Times New Roman" w:cs="Times New Roman"/>
          <w:sz w:val="24"/>
          <w:szCs w:val="24"/>
        </w:rPr>
        <w:t xml:space="preserve">Δεν υπάρχουν εξαιρετικές της περίπτωσης Απευθείας Ανάθεσης σχετικά με την διενέργεια της Παραλαβής </w:t>
      </w:r>
      <w:proofErr w:type="spellStart"/>
      <w:r>
        <w:rPr>
          <w:rFonts w:ascii="Times New Roman" w:hAnsi="Times New Roman" w:cs="Times New Roman"/>
          <w:sz w:val="24"/>
          <w:szCs w:val="24"/>
        </w:rPr>
        <w:t>εκτελεσθέντων</w:t>
      </w:r>
      <w:proofErr w:type="spellEnd"/>
      <w:r>
        <w:rPr>
          <w:rFonts w:ascii="Times New Roman" w:hAnsi="Times New Roman" w:cs="Times New Roman"/>
          <w:sz w:val="24"/>
          <w:szCs w:val="24"/>
        </w:rPr>
        <w:t xml:space="preserve"> Έργων. Συνεπώς και στην περίπτωση της εκτέλεσης Έργων κατόπιν απευθείας Ανάθεσης αυτών θα εφαρμοσθούν τα προβλεπόμενα στο </w:t>
      </w:r>
      <w:r w:rsidRPr="00D2314D">
        <w:rPr>
          <w:rFonts w:ascii="Times New Roman" w:hAnsi="Times New Roman" w:cs="Times New Roman"/>
          <w:sz w:val="24"/>
          <w:szCs w:val="24"/>
        </w:rPr>
        <w:t>Άρθρο 172</w:t>
      </w:r>
      <w:r>
        <w:rPr>
          <w:rFonts w:ascii="Times New Roman" w:hAnsi="Times New Roman" w:cs="Times New Roman"/>
          <w:sz w:val="24"/>
          <w:szCs w:val="24"/>
        </w:rPr>
        <w:t xml:space="preserve"> Ν. 4412.2016</w:t>
      </w:r>
      <w:r w:rsidRPr="00D2314D">
        <w:rPr>
          <w:rFonts w:ascii="Times New Roman" w:hAnsi="Times New Roman" w:cs="Times New Roman"/>
          <w:sz w:val="24"/>
          <w:szCs w:val="24"/>
        </w:rPr>
        <w:t xml:space="preserve"> </w:t>
      </w:r>
      <w:r>
        <w:rPr>
          <w:rFonts w:ascii="Times New Roman" w:hAnsi="Times New Roman" w:cs="Times New Roman"/>
          <w:sz w:val="24"/>
          <w:szCs w:val="24"/>
        </w:rPr>
        <w:t>(«</w:t>
      </w:r>
      <w:r w:rsidRPr="00D2314D">
        <w:rPr>
          <w:rFonts w:ascii="Times New Roman" w:hAnsi="Times New Roman" w:cs="Times New Roman"/>
          <w:sz w:val="24"/>
          <w:szCs w:val="24"/>
        </w:rPr>
        <w:t>Παραλαβή - Εξουσιοδοτική διάταξη</w:t>
      </w:r>
      <w:r>
        <w:rPr>
          <w:rFonts w:ascii="Times New Roman" w:hAnsi="Times New Roman" w:cs="Times New Roman"/>
          <w:sz w:val="24"/>
          <w:szCs w:val="24"/>
        </w:rPr>
        <w:t>»).</w:t>
      </w:r>
    </w:p>
    <w:p w14:paraId="50E33C26" w14:textId="77777777" w:rsidR="00D42FB6" w:rsidRPr="00D2314D" w:rsidRDefault="00D42FB6" w:rsidP="00D42FB6">
      <w:pPr>
        <w:jc w:val="both"/>
        <w:rPr>
          <w:rFonts w:ascii="Times New Roman" w:hAnsi="Times New Roman" w:cs="Times New Roman"/>
          <w:sz w:val="24"/>
          <w:szCs w:val="24"/>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τ</w:t>
      </w:r>
      <w:r w:rsidRPr="00D2314D">
        <w:rPr>
          <w:rFonts w:ascii="Times New Roman" w:hAnsi="Times New Roman" w:cs="Times New Roman"/>
          <w:sz w:val="24"/>
          <w:szCs w:val="24"/>
        </w:rPr>
        <w:t>ο άρθρο 172 αντικαταστάθηκε με το άρθρο 86 Ν.4782/2021,ΦΕΚ Α` 36. ΠΡΟΣΟΧΗ: `Έναρξη ισχύος,</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σύμφωνα με το άρθρο 142 παρ.1β του αυτού νόμου, ΑΠΟ την 1η.9.2021, σύμφωνα δε με την περ.β΄παρ.5  άρθρου 140 του αυτού </w:t>
      </w:r>
      <w:proofErr w:type="spellStart"/>
      <w:r w:rsidRPr="00D2314D">
        <w:rPr>
          <w:rFonts w:ascii="Times New Roman" w:hAnsi="Times New Roman" w:cs="Times New Roman"/>
          <w:sz w:val="24"/>
          <w:szCs w:val="24"/>
        </w:rPr>
        <w:t>νόμου,η</w:t>
      </w:r>
      <w:proofErr w:type="spellEnd"/>
      <w:r w:rsidRPr="00D2314D">
        <w:rPr>
          <w:rFonts w:ascii="Times New Roman" w:hAnsi="Times New Roman" w:cs="Times New Roman"/>
          <w:sz w:val="24"/>
          <w:szCs w:val="24"/>
        </w:rPr>
        <w:t xml:space="preserve"> οποία (</w:t>
      </w:r>
      <w:proofErr w:type="spellStart"/>
      <w:r w:rsidRPr="00D2314D">
        <w:rPr>
          <w:rFonts w:ascii="Times New Roman" w:hAnsi="Times New Roman" w:cs="Times New Roman"/>
          <w:sz w:val="24"/>
          <w:szCs w:val="24"/>
        </w:rPr>
        <w:t>περ.β</w:t>
      </w:r>
      <w:proofErr w:type="spellEnd"/>
      <w:r w:rsidRPr="00D2314D">
        <w:rPr>
          <w:rFonts w:ascii="Times New Roman" w:hAnsi="Times New Roman" w:cs="Times New Roman"/>
          <w:sz w:val="24"/>
          <w:szCs w:val="24"/>
        </w:rPr>
        <w:t>΄)</w:t>
      </w:r>
      <w:r>
        <w:rPr>
          <w:rFonts w:ascii="Times New Roman" w:hAnsi="Times New Roman" w:cs="Times New Roman"/>
          <w:sz w:val="24"/>
          <w:szCs w:val="24"/>
        </w:rPr>
        <w:t xml:space="preserve"> </w:t>
      </w:r>
      <w:r w:rsidRPr="00D2314D">
        <w:rPr>
          <w:rFonts w:ascii="Times New Roman" w:hAnsi="Times New Roman" w:cs="Times New Roman"/>
          <w:sz w:val="24"/>
          <w:szCs w:val="24"/>
        </w:rPr>
        <w:t>προστέθηκε με το άρθρο 21 Ν.4903/2022,ΦΕΚ Α 46:</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 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D2314D">
        <w:rPr>
          <w:rFonts w:ascii="Times New Roman" w:hAnsi="Times New Roman" w:cs="Times New Roman"/>
          <w:sz w:val="24"/>
          <w:szCs w:val="24"/>
        </w:rPr>
        <w:t>προϊσχύσασες</w:t>
      </w:r>
      <w:proofErr w:type="spellEnd"/>
      <w:r w:rsidRPr="00D2314D">
        <w:rPr>
          <w:rFonts w:ascii="Times New Roman" w:hAnsi="Times New Roman" w:cs="Times New Roman"/>
          <w:sz w:val="24"/>
          <w:szCs w:val="24"/>
        </w:rPr>
        <w:t xml:space="preserve"> διατάξεις του άρθρου 168 του ν. 4412/2016, τότε ακολουθείται η διαδικασία προσωρινής και οριστικής παραλαβής κατά τα άρθρα 170 και 172 του ν. 4412/2016 (Α` 147) όπως ίσχυαν μέχρι την 1η.9.2021».</w:t>
      </w:r>
    </w:p>
    <w:p w14:paraId="38875F4A" w14:textId="77777777" w:rsidR="00D42FB6" w:rsidRPr="00480A46" w:rsidRDefault="00D42FB6" w:rsidP="00480A46">
      <w:pPr>
        <w:jc w:val="both"/>
        <w:rPr>
          <w:rFonts w:ascii="Times New Roman" w:hAnsi="Times New Roman" w:cs="Times New Roman"/>
          <w:sz w:val="24"/>
          <w:szCs w:val="24"/>
        </w:rPr>
      </w:pPr>
    </w:p>
    <w:sectPr w:rsidR="00D42FB6" w:rsidRPr="00480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46"/>
    <w:rsid w:val="00480A46"/>
    <w:rsid w:val="004C4A64"/>
    <w:rsid w:val="00B6383E"/>
    <w:rsid w:val="00D42FB6"/>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5F46"/>
  <w15:chartTrackingRefBased/>
  <w15:docId w15:val="{8E3BB787-FFAD-477D-B09E-35048E4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8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1459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3</cp:revision>
  <dcterms:created xsi:type="dcterms:W3CDTF">2022-10-09T19:57:00Z</dcterms:created>
  <dcterms:modified xsi:type="dcterms:W3CDTF">2025-03-20T14:08:00Z</dcterms:modified>
</cp:coreProperties>
</file>