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DCECE" w14:textId="4CE109CF" w:rsidR="00E374C7" w:rsidRDefault="0041334C" w:rsidP="00E374C7">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5F4E98">
        <w:rPr>
          <w:rFonts w:ascii="Times New Roman" w:hAnsi="Times New Roman" w:cs="Times New Roman"/>
          <w:b/>
          <w:bCs/>
          <w:sz w:val="24"/>
          <w:szCs w:val="24"/>
        </w:rPr>
        <w:t xml:space="preserve">: </w:t>
      </w:r>
      <w:r w:rsidR="00E374C7" w:rsidRPr="003B34FF">
        <w:rPr>
          <w:rFonts w:ascii="Times New Roman" w:hAnsi="Times New Roman" w:cs="Times New Roman"/>
          <w:b/>
          <w:bCs/>
          <w:sz w:val="24"/>
          <w:szCs w:val="24"/>
        </w:rPr>
        <w:t>ΥΠΟ</w:t>
      </w:r>
      <w:r>
        <w:rPr>
          <w:rFonts w:ascii="Times New Roman" w:hAnsi="Times New Roman" w:cs="Times New Roman"/>
          <w:b/>
          <w:bCs/>
          <w:sz w:val="24"/>
          <w:szCs w:val="24"/>
        </w:rPr>
        <w:t xml:space="preserve">ΛΟΓΙΣΜΟΣ ΑΠΟΛΟΓΙΣΤΙΚΩΝ ΣΩΛΗΝΩΝ </w:t>
      </w:r>
    </w:p>
    <w:p w14:paraId="231F030F" w14:textId="5543CE01" w:rsidR="005F4E98" w:rsidRPr="005F4E98" w:rsidRDefault="005F4E98" w:rsidP="005F4E98">
      <w:pPr>
        <w:jc w:val="both"/>
        <w:rPr>
          <w:rFonts w:ascii="Times New Roman" w:hAnsi="Times New Roman" w:cs="Times New Roman"/>
          <w:b/>
          <w:bCs/>
          <w:sz w:val="24"/>
          <w:szCs w:val="24"/>
        </w:rPr>
      </w:pPr>
      <w:r w:rsidRPr="005F4E98">
        <w:rPr>
          <w:rFonts w:ascii="Times New Roman" w:hAnsi="Times New Roman" w:cs="Times New Roman"/>
          <w:bCs/>
          <w:sz w:val="24"/>
          <w:szCs w:val="24"/>
        </w:rPr>
        <w:t>Ημερομηνία υποβολής</w:t>
      </w:r>
      <w:r w:rsidRPr="005F4E98">
        <w:rPr>
          <w:rFonts w:ascii="Times New Roman" w:hAnsi="Times New Roman" w:cs="Times New Roman"/>
          <w:b/>
          <w:bCs/>
          <w:sz w:val="24"/>
          <w:szCs w:val="24"/>
        </w:rPr>
        <w:t xml:space="preserve"> : </w:t>
      </w:r>
      <w:r>
        <w:rPr>
          <w:rFonts w:ascii="Times New Roman" w:hAnsi="Times New Roman" w:cs="Times New Roman"/>
          <w:b/>
          <w:bCs/>
          <w:i/>
          <w:color w:val="7030A0"/>
          <w:sz w:val="24"/>
          <w:szCs w:val="24"/>
        </w:rPr>
        <w:t>22/12/2022</w:t>
      </w:r>
      <w:bookmarkStart w:id="0" w:name="_GoBack"/>
      <w:bookmarkEnd w:id="0"/>
    </w:p>
    <w:p w14:paraId="704218F2" w14:textId="77777777" w:rsidR="005F4E98" w:rsidRPr="003B34FF" w:rsidRDefault="005F4E98" w:rsidP="00E374C7">
      <w:pPr>
        <w:jc w:val="both"/>
        <w:rPr>
          <w:rFonts w:ascii="Times New Roman" w:hAnsi="Times New Roman" w:cs="Times New Roman"/>
          <w:b/>
          <w:bCs/>
          <w:sz w:val="24"/>
          <w:szCs w:val="24"/>
        </w:rPr>
      </w:pPr>
    </w:p>
    <w:p w14:paraId="188BD5A6" w14:textId="03A94EE7" w:rsidR="0041334C" w:rsidRPr="003B34FF" w:rsidRDefault="0041334C" w:rsidP="0041334C">
      <w:pPr>
        <w:jc w:val="both"/>
        <w:rPr>
          <w:rFonts w:ascii="Times New Roman" w:hAnsi="Times New Roman" w:cs="Times New Roman"/>
          <w:b/>
          <w:sz w:val="24"/>
          <w:szCs w:val="24"/>
        </w:rPr>
      </w:pPr>
      <w:r>
        <w:rPr>
          <w:rFonts w:ascii="Times New Roman" w:hAnsi="Times New Roman" w:cs="Times New Roman"/>
          <w:b/>
          <w:sz w:val="24"/>
          <w:szCs w:val="24"/>
        </w:rPr>
        <w:t>Ερώ</w:t>
      </w:r>
      <w:r w:rsidRPr="003B34FF">
        <w:rPr>
          <w:rFonts w:ascii="Times New Roman" w:hAnsi="Times New Roman" w:cs="Times New Roman"/>
          <w:b/>
          <w:sz w:val="24"/>
          <w:szCs w:val="24"/>
        </w:rPr>
        <w:t>τηση:</w:t>
      </w:r>
    </w:p>
    <w:p w14:paraId="1E48BF90" w14:textId="4ABED9E2" w:rsidR="00E374C7" w:rsidRPr="003B34FF" w:rsidRDefault="006868C9" w:rsidP="00E374C7">
      <w:pPr>
        <w:jc w:val="both"/>
        <w:rPr>
          <w:rFonts w:ascii="Times New Roman" w:hAnsi="Times New Roman" w:cs="Times New Roman"/>
          <w:sz w:val="24"/>
          <w:szCs w:val="24"/>
        </w:rPr>
      </w:pPr>
      <w:r w:rsidRPr="003B34FF">
        <w:rPr>
          <w:rFonts w:ascii="Times New Roman" w:hAnsi="Times New Roman" w:cs="Times New Roman"/>
          <w:sz w:val="24"/>
          <w:szCs w:val="24"/>
        </w:rPr>
        <w:t>Σύμφωνα με τα Άρθρα 155 και 156 του Ν 4412/2016, μ</w:t>
      </w:r>
      <w:r w:rsidR="00E374C7" w:rsidRPr="003B34FF">
        <w:rPr>
          <w:rFonts w:ascii="Times New Roman" w:hAnsi="Times New Roman" w:cs="Times New Roman"/>
          <w:sz w:val="24"/>
          <w:szCs w:val="24"/>
        </w:rPr>
        <w:t>ε</w:t>
      </w:r>
      <w:r w:rsidRPr="003B34FF">
        <w:rPr>
          <w:rFonts w:ascii="Times New Roman" w:hAnsi="Times New Roman" w:cs="Times New Roman"/>
          <w:sz w:val="24"/>
          <w:szCs w:val="24"/>
        </w:rPr>
        <w:t>τά</w:t>
      </w:r>
      <w:r w:rsidR="00E374C7" w:rsidRPr="003B34FF">
        <w:rPr>
          <w:rFonts w:ascii="Times New Roman" w:hAnsi="Times New Roman" w:cs="Times New Roman"/>
          <w:sz w:val="24"/>
          <w:szCs w:val="24"/>
        </w:rPr>
        <w:t xml:space="preserve"> τον υπολογισμό των απολογιστικών και για την πληρωμή τους, απαιτείται σύνταξη </w:t>
      </w:r>
      <w:r w:rsidRPr="003B34FF">
        <w:rPr>
          <w:rFonts w:ascii="Times New Roman" w:hAnsi="Times New Roman" w:cs="Times New Roman"/>
          <w:sz w:val="24"/>
          <w:szCs w:val="24"/>
        </w:rPr>
        <w:t xml:space="preserve">Ανακεφαλαιωτικού </w:t>
      </w:r>
      <w:r w:rsidR="00E374C7" w:rsidRPr="003B34FF">
        <w:rPr>
          <w:rFonts w:ascii="Times New Roman" w:hAnsi="Times New Roman" w:cs="Times New Roman"/>
          <w:sz w:val="24"/>
          <w:szCs w:val="24"/>
        </w:rPr>
        <w:t>Π</w:t>
      </w:r>
      <w:r w:rsidRPr="003B34FF">
        <w:rPr>
          <w:rFonts w:ascii="Times New Roman" w:hAnsi="Times New Roman" w:cs="Times New Roman"/>
          <w:sz w:val="24"/>
          <w:szCs w:val="24"/>
        </w:rPr>
        <w:t xml:space="preserve">ίνακα </w:t>
      </w:r>
      <w:r w:rsidR="00E374C7" w:rsidRPr="003B34FF">
        <w:rPr>
          <w:rFonts w:ascii="Times New Roman" w:hAnsi="Times New Roman" w:cs="Times New Roman"/>
          <w:sz w:val="24"/>
          <w:szCs w:val="24"/>
        </w:rPr>
        <w:t>Ε</w:t>
      </w:r>
      <w:r w:rsidRPr="003B34FF">
        <w:rPr>
          <w:rFonts w:ascii="Times New Roman" w:hAnsi="Times New Roman" w:cs="Times New Roman"/>
          <w:sz w:val="24"/>
          <w:szCs w:val="24"/>
        </w:rPr>
        <w:t>ργασιών</w:t>
      </w:r>
      <w:r w:rsidR="00E374C7" w:rsidRPr="003B34FF">
        <w:rPr>
          <w:rFonts w:ascii="Times New Roman" w:hAnsi="Times New Roman" w:cs="Times New Roman"/>
          <w:sz w:val="24"/>
          <w:szCs w:val="24"/>
        </w:rPr>
        <w:t xml:space="preserve"> ????</w:t>
      </w:r>
    </w:p>
    <w:p w14:paraId="67E9B56D" w14:textId="77777777" w:rsidR="00E374C7" w:rsidRPr="003B34FF" w:rsidRDefault="00E374C7" w:rsidP="00E374C7">
      <w:pPr>
        <w:jc w:val="both"/>
        <w:rPr>
          <w:rFonts w:ascii="Times New Roman" w:hAnsi="Times New Roman" w:cs="Times New Roman"/>
          <w:sz w:val="24"/>
          <w:szCs w:val="24"/>
        </w:rPr>
      </w:pPr>
      <w:r w:rsidRPr="003B34FF">
        <w:rPr>
          <w:rFonts w:ascii="Times New Roman" w:hAnsi="Times New Roman" w:cs="Times New Roman"/>
          <w:sz w:val="24"/>
          <w:szCs w:val="24"/>
        </w:rPr>
        <w:t xml:space="preserve">    Εάν απαιτείται ΑΠΕ, το ποσό των απολογιστικών προστίθεται σε αυτό της Σύμβασης ??? ήτοι υπέρβαση και Συμπληρωματική Σύμβαση ???</w:t>
      </w:r>
    </w:p>
    <w:p w14:paraId="0BE206B2" w14:textId="77777777" w:rsidR="00E374C7" w:rsidRPr="003B34FF" w:rsidRDefault="00E374C7" w:rsidP="00E374C7">
      <w:pPr>
        <w:jc w:val="both"/>
        <w:rPr>
          <w:rFonts w:ascii="Times New Roman" w:hAnsi="Times New Roman" w:cs="Times New Roman"/>
          <w:sz w:val="24"/>
          <w:szCs w:val="24"/>
        </w:rPr>
      </w:pPr>
      <w:r w:rsidRPr="003B34FF">
        <w:rPr>
          <w:rFonts w:ascii="Times New Roman" w:hAnsi="Times New Roman" w:cs="Times New Roman"/>
          <w:sz w:val="24"/>
          <w:szCs w:val="24"/>
        </w:rPr>
        <w:t xml:space="preserve">    Το κόστος του υλικού που αφαιρείται από το συμβατικό άρθρο και γίνεται Νέα Τιμή μειωτική, σύμφωνα με την απόφαση, είναι ποσό επί </w:t>
      </w:r>
      <w:proofErr w:type="spellStart"/>
      <w:r w:rsidRPr="003B34FF">
        <w:rPr>
          <w:rFonts w:ascii="Times New Roman" w:hAnsi="Times New Roman" w:cs="Times New Roman"/>
          <w:sz w:val="24"/>
          <w:szCs w:val="24"/>
        </w:rPr>
        <w:t>έλαττον</w:t>
      </w:r>
      <w:proofErr w:type="spellEnd"/>
      <w:r w:rsidRPr="003B34FF">
        <w:rPr>
          <w:rFonts w:ascii="Times New Roman" w:hAnsi="Times New Roman" w:cs="Times New Roman"/>
          <w:sz w:val="24"/>
          <w:szCs w:val="24"/>
        </w:rPr>
        <w:t xml:space="preserve">. Πως ενσωματώνεται στον ΑΠΕ ??? Δεν πρέπει να γίνουν οι επί </w:t>
      </w:r>
      <w:proofErr w:type="spellStart"/>
      <w:r w:rsidRPr="003B34FF">
        <w:rPr>
          <w:rFonts w:ascii="Times New Roman" w:hAnsi="Times New Roman" w:cs="Times New Roman"/>
          <w:sz w:val="24"/>
          <w:szCs w:val="24"/>
        </w:rPr>
        <w:t>έλαττον</w:t>
      </w:r>
      <w:proofErr w:type="spellEnd"/>
      <w:r w:rsidRPr="003B34FF">
        <w:rPr>
          <w:rFonts w:ascii="Times New Roman" w:hAnsi="Times New Roman" w:cs="Times New Roman"/>
          <w:sz w:val="24"/>
          <w:szCs w:val="24"/>
        </w:rPr>
        <w:t xml:space="preserve"> έλεγχοι (10% και 20%)???</w:t>
      </w:r>
    </w:p>
    <w:p w14:paraId="7BFDDE56" w14:textId="77777777" w:rsidR="00E374C7" w:rsidRPr="003B34FF" w:rsidRDefault="00E374C7" w:rsidP="00E374C7">
      <w:pPr>
        <w:jc w:val="both"/>
        <w:rPr>
          <w:rFonts w:ascii="Times New Roman" w:hAnsi="Times New Roman" w:cs="Times New Roman"/>
          <w:sz w:val="24"/>
          <w:szCs w:val="24"/>
        </w:rPr>
      </w:pPr>
      <w:r w:rsidRPr="003B34FF">
        <w:rPr>
          <w:rFonts w:ascii="Times New Roman" w:hAnsi="Times New Roman" w:cs="Times New Roman"/>
          <w:sz w:val="24"/>
          <w:szCs w:val="24"/>
        </w:rPr>
        <w:t xml:space="preserve">Μήπως είναι καλύτερα στον υπολογισμό των απολογιστικών, να γίνεται ταυτόχρονα και ο υπολογισμός της μείωσης, ώστε να καταλήγουμε σε ένα τελικό προσθετικό ποσό, χωρίς να δημιουργείται πρόβλημα στον έλεγχο των επί </w:t>
      </w:r>
      <w:proofErr w:type="spellStart"/>
      <w:r w:rsidRPr="003B34FF">
        <w:rPr>
          <w:rFonts w:ascii="Times New Roman" w:hAnsi="Times New Roman" w:cs="Times New Roman"/>
          <w:sz w:val="24"/>
          <w:szCs w:val="24"/>
        </w:rPr>
        <w:t>έλαττον</w:t>
      </w:r>
      <w:proofErr w:type="spellEnd"/>
      <w:r w:rsidRPr="003B34FF">
        <w:rPr>
          <w:rFonts w:ascii="Times New Roman" w:hAnsi="Times New Roman" w:cs="Times New Roman"/>
          <w:sz w:val="24"/>
          <w:szCs w:val="24"/>
        </w:rPr>
        <w:t xml:space="preserve"> ???</w:t>
      </w:r>
    </w:p>
    <w:p w14:paraId="3226468B" w14:textId="049CCF87" w:rsidR="00E374C7" w:rsidRPr="003B34FF" w:rsidRDefault="00E374C7" w:rsidP="00E374C7">
      <w:pPr>
        <w:jc w:val="both"/>
        <w:rPr>
          <w:rFonts w:ascii="Times New Roman" w:hAnsi="Times New Roman" w:cs="Times New Roman"/>
          <w:sz w:val="24"/>
          <w:szCs w:val="24"/>
        </w:rPr>
      </w:pPr>
      <w:r w:rsidRPr="003B34FF">
        <w:rPr>
          <w:rFonts w:ascii="Times New Roman" w:hAnsi="Times New Roman" w:cs="Times New Roman"/>
          <w:sz w:val="24"/>
          <w:szCs w:val="24"/>
        </w:rPr>
        <w:t xml:space="preserve">  Τα ποσά που εξοικονομούνται από τα συμβατικά άρθρα (μείωση ποσοτήτων, </w:t>
      </w:r>
      <w:proofErr w:type="spellStart"/>
      <w:r w:rsidRPr="003B34FF">
        <w:rPr>
          <w:rFonts w:ascii="Times New Roman" w:hAnsi="Times New Roman" w:cs="Times New Roman"/>
          <w:sz w:val="24"/>
          <w:szCs w:val="24"/>
        </w:rPr>
        <w:t>κλπ</w:t>
      </w:r>
      <w:proofErr w:type="spellEnd"/>
      <w:r w:rsidRPr="003B34FF">
        <w:rPr>
          <w:rFonts w:ascii="Times New Roman" w:hAnsi="Times New Roman" w:cs="Times New Roman"/>
          <w:sz w:val="24"/>
          <w:szCs w:val="24"/>
        </w:rPr>
        <w:t>), μπορούν να καλύψουν μέρος των απολογιστικών???</w:t>
      </w:r>
    </w:p>
    <w:p w14:paraId="016D1F90" w14:textId="0ED2251E" w:rsidR="00E374C7" w:rsidRPr="003B34FF" w:rsidRDefault="00E374C7" w:rsidP="00E374C7">
      <w:pPr>
        <w:jc w:val="both"/>
        <w:rPr>
          <w:rFonts w:ascii="Times New Roman" w:hAnsi="Times New Roman" w:cs="Times New Roman"/>
          <w:sz w:val="24"/>
          <w:szCs w:val="24"/>
        </w:rPr>
      </w:pPr>
      <w:r w:rsidRPr="003B34FF">
        <w:rPr>
          <w:rFonts w:ascii="Times New Roman" w:hAnsi="Times New Roman" w:cs="Times New Roman"/>
          <w:sz w:val="24"/>
          <w:szCs w:val="24"/>
        </w:rPr>
        <w:t xml:space="preserve">   Εάν υπάρχουν διαθέσιμα απρόβλεπτα, αλλά δεν έχει ολοκληρωθεί το έργο, ώστε να υπάρχει άποψη για το ύψος τους, πως τα διαχειριζόμαστε…???</w:t>
      </w:r>
    </w:p>
    <w:p w14:paraId="7D4F7F0B" w14:textId="210BF7BF" w:rsidR="00624F73" w:rsidRPr="003B34FF" w:rsidRDefault="00624F73" w:rsidP="00E374C7">
      <w:pPr>
        <w:jc w:val="both"/>
        <w:rPr>
          <w:rFonts w:ascii="Times New Roman" w:hAnsi="Times New Roman" w:cs="Times New Roman"/>
          <w:b/>
          <w:sz w:val="24"/>
          <w:szCs w:val="24"/>
        </w:rPr>
      </w:pPr>
      <w:r w:rsidRPr="003B34FF">
        <w:rPr>
          <w:rFonts w:ascii="Times New Roman" w:hAnsi="Times New Roman" w:cs="Times New Roman"/>
          <w:b/>
          <w:sz w:val="24"/>
          <w:szCs w:val="24"/>
        </w:rPr>
        <w:t>Απάντηση:</w:t>
      </w:r>
    </w:p>
    <w:p w14:paraId="244DECC7" w14:textId="4A33C1BC" w:rsidR="007A4A39" w:rsidRPr="003B34FF" w:rsidRDefault="007A4A39" w:rsidP="00E374C7">
      <w:pPr>
        <w:jc w:val="both"/>
        <w:rPr>
          <w:rFonts w:ascii="Times New Roman" w:hAnsi="Times New Roman" w:cs="Times New Roman"/>
          <w:b/>
          <w:sz w:val="24"/>
          <w:szCs w:val="24"/>
          <w:u w:val="double"/>
        </w:rPr>
      </w:pPr>
      <w:r w:rsidRPr="003B34FF">
        <w:rPr>
          <w:rFonts w:ascii="Times New Roman" w:hAnsi="Times New Roman" w:cs="Times New Roman"/>
          <w:b/>
          <w:sz w:val="24"/>
          <w:szCs w:val="24"/>
          <w:u w:val="double"/>
        </w:rPr>
        <w:t xml:space="preserve">Σε σχέση με το α’: </w:t>
      </w:r>
    </w:p>
    <w:p w14:paraId="632C0D1D" w14:textId="3F89723E" w:rsidR="00624F73" w:rsidRPr="003B34FF" w:rsidRDefault="00624F73" w:rsidP="00E374C7">
      <w:pPr>
        <w:jc w:val="both"/>
        <w:rPr>
          <w:rFonts w:ascii="Times New Roman" w:hAnsi="Times New Roman" w:cs="Times New Roman"/>
          <w:b/>
          <w:sz w:val="24"/>
          <w:szCs w:val="24"/>
        </w:rPr>
      </w:pPr>
      <w:r w:rsidRPr="003B34FF">
        <w:rPr>
          <w:rFonts w:ascii="Times New Roman" w:hAnsi="Times New Roman" w:cs="Times New Roman"/>
          <w:b/>
          <w:sz w:val="24"/>
          <w:szCs w:val="24"/>
        </w:rPr>
        <w:t xml:space="preserve">Για οποιαδήποτε τροποποίηση </w:t>
      </w:r>
      <w:r w:rsidR="00466D30" w:rsidRPr="003B34FF">
        <w:rPr>
          <w:rFonts w:ascii="Times New Roman" w:hAnsi="Times New Roman" w:cs="Times New Roman"/>
          <w:b/>
          <w:sz w:val="24"/>
          <w:szCs w:val="24"/>
        </w:rPr>
        <w:t>Σύμβασης</w:t>
      </w:r>
      <w:r w:rsidRPr="003B34FF">
        <w:rPr>
          <w:rFonts w:ascii="Times New Roman" w:hAnsi="Times New Roman" w:cs="Times New Roman"/>
          <w:b/>
          <w:sz w:val="24"/>
          <w:szCs w:val="24"/>
        </w:rPr>
        <w:t xml:space="preserve"> Πάντα</w:t>
      </w:r>
      <w:r w:rsidRPr="003B34FF">
        <w:rPr>
          <w:sz w:val="24"/>
          <w:szCs w:val="24"/>
        </w:rPr>
        <w:t xml:space="preserve"> </w:t>
      </w:r>
      <w:r w:rsidRPr="003B34FF">
        <w:rPr>
          <w:rFonts w:ascii="Times New Roman" w:hAnsi="Times New Roman" w:cs="Times New Roman"/>
          <w:b/>
          <w:sz w:val="24"/>
          <w:szCs w:val="24"/>
        </w:rPr>
        <w:t>απαιτείται ΑΠΕ.</w:t>
      </w:r>
    </w:p>
    <w:p w14:paraId="2EB95EB5" w14:textId="77777777" w:rsidR="002B2A45" w:rsidRPr="003B34FF" w:rsidRDefault="002B2A45" w:rsidP="003E2B65">
      <w:pPr>
        <w:jc w:val="both"/>
        <w:rPr>
          <w:rFonts w:ascii="Times New Roman" w:hAnsi="Times New Roman" w:cs="Times New Roman"/>
          <w:i/>
          <w:sz w:val="24"/>
          <w:szCs w:val="24"/>
        </w:rPr>
      </w:pPr>
      <w:r w:rsidRPr="003B34FF">
        <w:rPr>
          <w:rFonts w:ascii="Times New Roman" w:hAnsi="Times New Roman" w:cs="Times New Roman"/>
          <w:i/>
          <w:sz w:val="24"/>
          <w:szCs w:val="24"/>
          <w:u w:val="double"/>
        </w:rPr>
        <w:t xml:space="preserve">Παρ. </w:t>
      </w:r>
      <w:r w:rsidR="00650FA3" w:rsidRPr="003B34FF">
        <w:rPr>
          <w:rFonts w:ascii="Times New Roman" w:hAnsi="Times New Roman" w:cs="Times New Roman"/>
          <w:i/>
          <w:sz w:val="24"/>
          <w:szCs w:val="24"/>
          <w:u w:val="double"/>
        </w:rPr>
        <w:t xml:space="preserve">2. </w:t>
      </w:r>
      <w:r w:rsidRPr="003B34FF">
        <w:rPr>
          <w:rFonts w:ascii="Times New Roman" w:hAnsi="Times New Roman" w:cs="Times New Roman"/>
          <w:i/>
          <w:sz w:val="24"/>
          <w:szCs w:val="24"/>
          <w:u w:val="double"/>
        </w:rPr>
        <w:t>Άρθρου 156</w:t>
      </w:r>
      <w:r w:rsidRPr="003B34FF">
        <w:rPr>
          <w:rFonts w:ascii="Times New Roman" w:hAnsi="Times New Roman" w:cs="Times New Roman"/>
          <w:i/>
          <w:sz w:val="24"/>
          <w:szCs w:val="24"/>
        </w:rPr>
        <w:t xml:space="preserve"> («Ειδικά θέματα τροποποιήσεων συμβάσεων κατά τη διάρκειά τους - Αυξομειώσεις εργασιών - Νέες εργασίες - Εξουσιοδοτικές διατάξεις):</w:t>
      </w:r>
    </w:p>
    <w:p w14:paraId="5796E51E" w14:textId="6FCAD545" w:rsidR="00650FA3" w:rsidRPr="003B34FF" w:rsidRDefault="002B2A45" w:rsidP="003E2B65">
      <w:pPr>
        <w:jc w:val="both"/>
        <w:rPr>
          <w:rFonts w:ascii="Times New Roman" w:hAnsi="Times New Roman" w:cs="Times New Roman"/>
          <w:i/>
          <w:sz w:val="24"/>
          <w:szCs w:val="24"/>
        </w:rPr>
      </w:pPr>
      <w:r w:rsidRPr="003B34FF">
        <w:rPr>
          <w:rFonts w:ascii="Times New Roman" w:hAnsi="Times New Roman" w:cs="Times New Roman"/>
          <w:i/>
          <w:sz w:val="24"/>
          <w:szCs w:val="24"/>
        </w:rPr>
        <w:t>«</w:t>
      </w:r>
      <w:r w:rsidR="00650FA3" w:rsidRPr="003B34FF">
        <w:rPr>
          <w:rFonts w:ascii="Times New Roman" w:hAnsi="Times New Roman" w:cs="Times New Roman"/>
          <w:i/>
          <w:sz w:val="24"/>
          <w:szCs w:val="24"/>
        </w:rPr>
        <w:t>Κάθε τροποποίηση της σύμβασης συνοδεύεται από Ανακεφαλαιωτικό Πίνακα Εργασιών (Α.Π.Ε.) που περιλαμβάνει ιδίως, τις ενδείξεις των εργασιών, τις τιμές μονάδας των εργασιών, τα μεγέθη των ποσοτήτων, τις δαπάνες του προϋπολογισμού δημοπράτησης του αρχικά ανατεθέντος έργου, του προϋπολογισμού της αμέσως προηγούμενης σύμβασης και του προϋπολογισμού τ</w:t>
      </w:r>
      <w:r w:rsidRPr="003B34FF">
        <w:rPr>
          <w:rFonts w:ascii="Times New Roman" w:hAnsi="Times New Roman" w:cs="Times New Roman"/>
          <w:i/>
          <w:sz w:val="24"/>
          <w:szCs w:val="24"/>
        </w:rPr>
        <w:t>ης προς κατάρτιση νέας σύμβασης».</w:t>
      </w:r>
      <w:r w:rsidR="00650FA3" w:rsidRPr="003B34FF">
        <w:rPr>
          <w:rFonts w:ascii="Times New Roman" w:hAnsi="Times New Roman" w:cs="Times New Roman"/>
          <w:i/>
          <w:sz w:val="24"/>
          <w:szCs w:val="24"/>
        </w:rPr>
        <w:t xml:space="preserve"> </w:t>
      </w:r>
    </w:p>
    <w:p w14:paraId="172B153E" w14:textId="571E21EB" w:rsidR="003E2B65" w:rsidRPr="003B34FF" w:rsidRDefault="002B2A45" w:rsidP="003E2B65">
      <w:pPr>
        <w:jc w:val="both"/>
        <w:rPr>
          <w:rFonts w:ascii="Times New Roman" w:hAnsi="Times New Roman" w:cs="Times New Roman"/>
          <w:i/>
          <w:sz w:val="24"/>
          <w:szCs w:val="24"/>
        </w:rPr>
      </w:pPr>
      <w:r w:rsidRPr="003B34FF">
        <w:rPr>
          <w:rFonts w:ascii="Times New Roman" w:hAnsi="Times New Roman" w:cs="Times New Roman"/>
          <w:i/>
          <w:sz w:val="24"/>
          <w:szCs w:val="24"/>
          <w:u w:val="double"/>
        </w:rPr>
        <w:t>Π</w:t>
      </w:r>
      <w:r w:rsidR="003E2B65" w:rsidRPr="003B34FF">
        <w:rPr>
          <w:rFonts w:ascii="Times New Roman" w:hAnsi="Times New Roman" w:cs="Times New Roman"/>
          <w:i/>
          <w:sz w:val="24"/>
          <w:szCs w:val="24"/>
          <w:u w:val="double"/>
        </w:rPr>
        <w:t>αρ.1γ)</w:t>
      </w:r>
      <w:r w:rsidR="003E2B65" w:rsidRPr="003B34FF">
        <w:rPr>
          <w:sz w:val="24"/>
          <w:szCs w:val="24"/>
          <w:u w:val="double"/>
        </w:rPr>
        <w:t xml:space="preserve"> </w:t>
      </w:r>
      <w:r w:rsidR="003E2B65" w:rsidRPr="003B34FF">
        <w:rPr>
          <w:rFonts w:ascii="Times New Roman" w:hAnsi="Times New Roman" w:cs="Times New Roman"/>
          <w:i/>
          <w:sz w:val="24"/>
          <w:szCs w:val="24"/>
          <w:u w:val="double"/>
        </w:rPr>
        <w:t>Άρθρου 156</w:t>
      </w:r>
      <w:r w:rsidR="003E2B65" w:rsidRPr="003B34FF">
        <w:rPr>
          <w:rFonts w:ascii="Times New Roman" w:hAnsi="Times New Roman" w:cs="Times New Roman"/>
          <w:i/>
          <w:sz w:val="24"/>
          <w:szCs w:val="24"/>
        </w:rPr>
        <w:t>:</w:t>
      </w:r>
    </w:p>
    <w:p w14:paraId="36E3F507" w14:textId="6DDD2609" w:rsidR="003E2B65" w:rsidRPr="003B34FF" w:rsidRDefault="003E2B65" w:rsidP="003E2B65">
      <w:pPr>
        <w:jc w:val="both"/>
        <w:rPr>
          <w:rFonts w:ascii="Times New Roman" w:hAnsi="Times New Roman" w:cs="Times New Roman"/>
          <w:i/>
          <w:sz w:val="24"/>
          <w:szCs w:val="24"/>
        </w:rPr>
      </w:pPr>
      <w:r w:rsidRPr="003B34FF">
        <w:rPr>
          <w:rFonts w:ascii="Times New Roman" w:hAnsi="Times New Roman" w:cs="Times New Roman"/>
          <w:i/>
          <w:sz w:val="24"/>
          <w:szCs w:val="24"/>
        </w:rPr>
        <w:t>«…., η σύμβαση μπορεί να τροποποιείται και ως προς άλλους όρους της, χωρίς νέα διαδικασία σύναψης, εφόσον ο φορέας κατασκευής του έργου διαπιστώσει, ότι η ανάγκη τροποποίησης προέκυψε λόγω περιστάσεων που δεν ήταν δυνατόν να προβλεφθούν από μια επιμελή αναθέτουσα αρχή και η τροποποίηση δεν μεταβάλλει τη συνολική φύση της σύμβασης».</w:t>
      </w:r>
    </w:p>
    <w:p w14:paraId="5C271D8F" w14:textId="3F9F551D" w:rsidR="007A4A39" w:rsidRPr="003B34FF" w:rsidRDefault="007A4A39" w:rsidP="00624F73">
      <w:pPr>
        <w:jc w:val="both"/>
        <w:rPr>
          <w:rFonts w:ascii="Times New Roman" w:hAnsi="Times New Roman" w:cs="Times New Roman"/>
          <w:b/>
          <w:sz w:val="24"/>
          <w:szCs w:val="24"/>
          <w:u w:val="double"/>
        </w:rPr>
      </w:pPr>
      <w:r w:rsidRPr="003B34FF">
        <w:rPr>
          <w:rFonts w:ascii="Times New Roman" w:hAnsi="Times New Roman" w:cs="Times New Roman"/>
          <w:b/>
          <w:sz w:val="24"/>
          <w:szCs w:val="24"/>
          <w:u w:val="double"/>
        </w:rPr>
        <w:t xml:space="preserve">Σε σχέση με το β’: </w:t>
      </w:r>
    </w:p>
    <w:p w14:paraId="5E911698" w14:textId="6F3B12A5" w:rsidR="007A4A39" w:rsidRPr="003B34FF" w:rsidRDefault="007A4A39" w:rsidP="00624F73">
      <w:pPr>
        <w:jc w:val="both"/>
        <w:rPr>
          <w:rFonts w:ascii="Times New Roman" w:hAnsi="Times New Roman" w:cs="Times New Roman"/>
          <w:b/>
          <w:sz w:val="24"/>
          <w:szCs w:val="24"/>
        </w:rPr>
      </w:pPr>
      <w:r w:rsidRPr="003B34FF">
        <w:rPr>
          <w:rFonts w:ascii="Times New Roman" w:hAnsi="Times New Roman" w:cs="Times New Roman"/>
          <w:b/>
          <w:sz w:val="24"/>
          <w:szCs w:val="24"/>
        </w:rPr>
        <w:lastRenderedPageBreak/>
        <w:t>Πληρώνονται από τις πιστώσεις του Έργου – σ</w:t>
      </w:r>
      <w:r w:rsidR="00B27D2D" w:rsidRPr="003B34FF">
        <w:rPr>
          <w:rFonts w:ascii="Times New Roman" w:hAnsi="Times New Roman" w:cs="Times New Roman"/>
          <w:b/>
          <w:sz w:val="24"/>
          <w:szCs w:val="24"/>
        </w:rPr>
        <w:t>υ</w:t>
      </w:r>
      <w:r w:rsidRPr="003B34FF">
        <w:rPr>
          <w:rFonts w:ascii="Times New Roman" w:hAnsi="Times New Roman" w:cs="Times New Roman"/>
          <w:b/>
          <w:sz w:val="24"/>
          <w:szCs w:val="24"/>
        </w:rPr>
        <w:t xml:space="preserve">γκεκριμένα από τον Κωδικό ένταξης (Ομοίως όπως και οι Αναθεωρήσεις) . Εάν δεν </w:t>
      </w:r>
      <w:r w:rsidR="00B27D2D" w:rsidRPr="003B34FF">
        <w:rPr>
          <w:rFonts w:ascii="Times New Roman" w:hAnsi="Times New Roman" w:cs="Times New Roman"/>
          <w:b/>
          <w:sz w:val="24"/>
          <w:szCs w:val="24"/>
        </w:rPr>
        <w:t>επαρκούν (πράγμα πολύ σπάνιο) θα συναφθεί ΣΣ</w:t>
      </w:r>
    </w:p>
    <w:p w14:paraId="7B721298" w14:textId="7F59D281" w:rsidR="00B27D2D" w:rsidRPr="003B34FF" w:rsidRDefault="00B27D2D" w:rsidP="00624F73">
      <w:pPr>
        <w:jc w:val="both"/>
        <w:rPr>
          <w:rFonts w:ascii="Times New Roman" w:hAnsi="Times New Roman" w:cs="Times New Roman"/>
          <w:b/>
          <w:sz w:val="24"/>
          <w:szCs w:val="24"/>
        </w:rPr>
      </w:pPr>
      <w:r w:rsidRPr="003B34FF">
        <w:rPr>
          <w:rFonts w:ascii="Times New Roman" w:hAnsi="Times New Roman" w:cs="Times New Roman"/>
          <w:b/>
          <w:sz w:val="24"/>
          <w:szCs w:val="24"/>
        </w:rPr>
        <w:t>Το ποσό των απολογιστικών κατά τη φάση σύνταξης του Π/Υ είναι ενδεικτικό, οπότε σύμφωνα με τα ανωτέρω θα υπάρξει σίγουρα υπέρβαση αυτού.</w:t>
      </w:r>
    </w:p>
    <w:p w14:paraId="230B948F" w14:textId="77777777" w:rsidR="00466D30" w:rsidRPr="003B34FF" w:rsidRDefault="00B27D2D" w:rsidP="00624F73">
      <w:pPr>
        <w:jc w:val="both"/>
        <w:rPr>
          <w:rFonts w:ascii="Times New Roman" w:hAnsi="Times New Roman" w:cs="Times New Roman"/>
          <w:b/>
          <w:sz w:val="24"/>
          <w:szCs w:val="24"/>
          <w:u w:val="double"/>
        </w:rPr>
      </w:pPr>
      <w:r w:rsidRPr="003B34FF">
        <w:rPr>
          <w:rFonts w:ascii="Times New Roman" w:hAnsi="Times New Roman" w:cs="Times New Roman"/>
          <w:b/>
          <w:sz w:val="24"/>
          <w:szCs w:val="24"/>
          <w:u w:val="double"/>
        </w:rPr>
        <w:t xml:space="preserve">Σε σχέση με το γ’: </w:t>
      </w:r>
    </w:p>
    <w:p w14:paraId="165D87FF" w14:textId="16F07D82" w:rsidR="00B27D2D" w:rsidRPr="003B34FF" w:rsidRDefault="00B27D2D" w:rsidP="00624F73">
      <w:pPr>
        <w:jc w:val="both"/>
        <w:rPr>
          <w:rFonts w:ascii="Times New Roman" w:hAnsi="Times New Roman" w:cs="Times New Roman"/>
          <w:b/>
          <w:sz w:val="24"/>
          <w:szCs w:val="24"/>
        </w:rPr>
      </w:pPr>
      <w:r w:rsidRPr="003B34FF">
        <w:rPr>
          <w:rFonts w:ascii="Times New Roman" w:hAnsi="Times New Roman" w:cs="Times New Roman"/>
          <w:b/>
          <w:sz w:val="24"/>
          <w:szCs w:val="24"/>
        </w:rPr>
        <w:t xml:space="preserve">Σαφώς και πρέπει να γίνουν επί </w:t>
      </w:r>
      <w:proofErr w:type="spellStart"/>
      <w:r w:rsidRPr="003B34FF">
        <w:rPr>
          <w:rFonts w:ascii="Times New Roman" w:hAnsi="Times New Roman" w:cs="Times New Roman"/>
          <w:b/>
          <w:sz w:val="24"/>
          <w:szCs w:val="24"/>
        </w:rPr>
        <w:t>έλαττον</w:t>
      </w:r>
      <w:proofErr w:type="spellEnd"/>
      <w:r w:rsidRPr="003B34FF">
        <w:rPr>
          <w:rFonts w:ascii="Times New Roman" w:hAnsi="Times New Roman" w:cs="Times New Roman"/>
          <w:b/>
          <w:sz w:val="24"/>
          <w:szCs w:val="24"/>
        </w:rPr>
        <w:t xml:space="preserve"> έλεγχοι</w:t>
      </w:r>
    </w:p>
    <w:p w14:paraId="41AA2A48" w14:textId="6D920883" w:rsidR="00624F73" w:rsidRPr="003B34FF" w:rsidRDefault="00624F73" w:rsidP="00624F73">
      <w:pPr>
        <w:jc w:val="both"/>
        <w:rPr>
          <w:rFonts w:ascii="Times New Roman" w:hAnsi="Times New Roman" w:cs="Times New Roman"/>
          <w:i/>
          <w:sz w:val="24"/>
          <w:szCs w:val="24"/>
        </w:rPr>
      </w:pPr>
      <w:r w:rsidRPr="003B34FF">
        <w:rPr>
          <w:rFonts w:ascii="Times New Roman" w:hAnsi="Times New Roman" w:cs="Times New Roman"/>
          <w:i/>
          <w:sz w:val="24"/>
          <w:szCs w:val="24"/>
        </w:rPr>
        <w:t xml:space="preserve">Σύμφωνα με την παρ. 5 της υπ’ </w:t>
      </w:r>
      <w:proofErr w:type="spellStart"/>
      <w:r w:rsidRPr="003B34FF">
        <w:rPr>
          <w:rFonts w:ascii="Times New Roman" w:hAnsi="Times New Roman" w:cs="Times New Roman"/>
          <w:i/>
          <w:sz w:val="24"/>
          <w:szCs w:val="24"/>
        </w:rPr>
        <w:t>αριθμ</w:t>
      </w:r>
      <w:proofErr w:type="spellEnd"/>
      <w:r w:rsidRPr="003B34FF">
        <w:rPr>
          <w:rFonts w:ascii="Times New Roman" w:hAnsi="Times New Roman" w:cs="Times New Roman"/>
          <w:i/>
          <w:sz w:val="24"/>
          <w:szCs w:val="24"/>
        </w:rPr>
        <w:t xml:space="preserve">.  275234 (ΦΕΚ 4767/12/09/2022) Απόφασης: </w:t>
      </w:r>
    </w:p>
    <w:p w14:paraId="6A62A910" w14:textId="76B44F09" w:rsidR="00624F73" w:rsidRPr="003B34FF" w:rsidRDefault="00B27D2D" w:rsidP="00624F73">
      <w:pPr>
        <w:jc w:val="both"/>
        <w:rPr>
          <w:rFonts w:ascii="Times New Roman" w:hAnsi="Times New Roman" w:cs="Times New Roman"/>
          <w:i/>
          <w:sz w:val="24"/>
          <w:szCs w:val="24"/>
        </w:rPr>
      </w:pPr>
      <w:r w:rsidRPr="003B34FF">
        <w:rPr>
          <w:rFonts w:ascii="Times New Roman" w:hAnsi="Times New Roman" w:cs="Times New Roman"/>
          <w:i/>
          <w:sz w:val="24"/>
          <w:szCs w:val="24"/>
        </w:rPr>
        <w:t>«</w:t>
      </w:r>
      <w:r w:rsidR="00624F73" w:rsidRPr="003B34FF">
        <w:rPr>
          <w:rFonts w:ascii="Times New Roman" w:hAnsi="Times New Roman" w:cs="Times New Roman"/>
          <w:i/>
          <w:sz w:val="24"/>
          <w:szCs w:val="24"/>
        </w:rPr>
        <w:t xml:space="preserve">Η προϋπολογισθείσα αξία της ασφάλτου που θα αποζημιώνεται απολογιστικά ως ανωτέρω, θα αφαιρείται από το άρθρο της αντίστοιχης εργασίας του προϋπολογισμού της μελέτης του έργου, σύμφωνα με την εγκεκριμένη τιμή τού υλικού που ίσχυε κατά τον χρόνο δημοπράτησης του έργου. Η συμβατική τιμή του σχετικού άρθρου του εγκεκριμένου τιμολογίου θα μειωθεί κατά το ποσό της αξίας του υλικού με την σύνταξη ΠΚΤΜΝΕ και ΑΠΕ και στον ανάδοχο καταβάλλεται ακέραια η αξία του υλικού που ενσωματώθηκε μετά τον υπολογισμό της </w:t>
      </w:r>
      <w:proofErr w:type="spellStart"/>
      <w:r w:rsidR="00624F73" w:rsidRPr="003B34FF">
        <w:rPr>
          <w:rFonts w:ascii="Times New Roman" w:hAnsi="Times New Roman" w:cs="Times New Roman"/>
          <w:i/>
          <w:sz w:val="24"/>
          <w:szCs w:val="24"/>
        </w:rPr>
        <w:t>χορηγηθείσας</w:t>
      </w:r>
      <w:proofErr w:type="spellEnd"/>
      <w:r w:rsidR="00624F73" w:rsidRPr="003B34FF">
        <w:rPr>
          <w:rFonts w:ascii="Times New Roman" w:hAnsi="Times New Roman" w:cs="Times New Roman"/>
          <w:i/>
          <w:sz w:val="24"/>
          <w:szCs w:val="24"/>
        </w:rPr>
        <w:t xml:space="preserve"> έκπτωσης επί των Γ.Ε. και Ο.Ε.</w:t>
      </w:r>
      <w:r w:rsidRPr="003B34FF">
        <w:rPr>
          <w:rFonts w:ascii="Times New Roman" w:hAnsi="Times New Roman" w:cs="Times New Roman"/>
          <w:i/>
          <w:sz w:val="24"/>
          <w:szCs w:val="24"/>
        </w:rPr>
        <w:t>»</w:t>
      </w:r>
    </w:p>
    <w:p w14:paraId="7E4908DF" w14:textId="6AC5AF27" w:rsidR="00A03341" w:rsidRPr="003B34FF" w:rsidRDefault="003E2B65" w:rsidP="00624F73">
      <w:pPr>
        <w:jc w:val="both"/>
        <w:rPr>
          <w:rFonts w:ascii="Times New Roman" w:hAnsi="Times New Roman" w:cs="Times New Roman"/>
          <w:b/>
          <w:sz w:val="24"/>
          <w:szCs w:val="24"/>
          <w:u w:val="double"/>
        </w:rPr>
      </w:pPr>
      <w:r w:rsidRPr="003B34FF">
        <w:rPr>
          <w:rFonts w:ascii="Times New Roman" w:hAnsi="Times New Roman" w:cs="Times New Roman"/>
          <w:b/>
          <w:sz w:val="24"/>
          <w:szCs w:val="24"/>
          <w:u w:val="double"/>
        </w:rPr>
        <w:t>Απολογιστικές εργασίες</w:t>
      </w:r>
    </w:p>
    <w:p w14:paraId="3CDD527F" w14:textId="3E3E6957" w:rsidR="003E2B65" w:rsidRPr="003B34FF" w:rsidRDefault="003E2B65" w:rsidP="00624F73">
      <w:pPr>
        <w:jc w:val="both"/>
        <w:rPr>
          <w:rFonts w:ascii="Times New Roman" w:hAnsi="Times New Roman" w:cs="Times New Roman"/>
          <w:b/>
          <w:sz w:val="24"/>
          <w:szCs w:val="24"/>
        </w:rPr>
      </w:pPr>
      <w:r w:rsidRPr="003B34FF">
        <w:rPr>
          <w:rFonts w:ascii="Times New Roman" w:hAnsi="Times New Roman" w:cs="Times New Roman"/>
          <w:b/>
          <w:sz w:val="24"/>
          <w:szCs w:val="24"/>
        </w:rPr>
        <w:t>Το ποσό χρησιμοποιείται αμιγώς για την κατασκευή των</w:t>
      </w:r>
      <w:r w:rsidRPr="003B34FF">
        <w:rPr>
          <w:sz w:val="24"/>
          <w:szCs w:val="24"/>
        </w:rPr>
        <w:t xml:space="preserve"> </w:t>
      </w:r>
      <w:r w:rsidRPr="003B34FF">
        <w:rPr>
          <w:rFonts w:ascii="Times New Roman" w:hAnsi="Times New Roman" w:cs="Times New Roman"/>
          <w:b/>
          <w:sz w:val="24"/>
          <w:szCs w:val="24"/>
        </w:rPr>
        <w:t>απολογιστικών εργασιών</w:t>
      </w:r>
    </w:p>
    <w:p w14:paraId="540014BB" w14:textId="5439093F" w:rsidR="003E2B65" w:rsidRPr="003B34FF" w:rsidRDefault="003E2B65" w:rsidP="003E2B65">
      <w:pPr>
        <w:jc w:val="both"/>
        <w:rPr>
          <w:rFonts w:ascii="Times New Roman" w:hAnsi="Times New Roman" w:cs="Times New Roman"/>
          <w:i/>
          <w:sz w:val="24"/>
          <w:szCs w:val="24"/>
        </w:rPr>
      </w:pPr>
      <w:proofErr w:type="spellStart"/>
      <w:r w:rsidRPr="003B34FF">
        <w:rPr>
          <w:rFonts w:ascii="Times New Roman" w:hAnsi="Times New Roman" w:cs="Times New Roman"/>
          <w:i/>
          <w:sz w:val="24"/>
          <w:szCs w:val="24"/>
        </w:rPr>
        <w:t>Εξου</w:t>
      </w:r>
      <w:proofErr w:type="spellEnd"/>
      <w:r w:rsidRPr="003B34FF">
        <w:rPr>
          <w:rFonts w:ascii="Times New Roman" w:hAnsi="Times New Roman" w:cs="Times New Roman"/>
          <w:i/>
          <w:sz w:val="24"/>
          <w:szCs w:val="24"/>
        </w:rPr>
        <w:t xml:space="preserve"> και σύμφωνα με την παρ. </w:t>
      </w:r>
      <w:r w:rsidR="00A03341" w:rsidRPr="003B34FF">
        <w:rPr>
          <w:rFonts w:ascii="Times New Roman" w:hAnsi="Times New Roman" w:cs="Times New Roman"/>
          <w:i/>
          <w:sz w:val="24"/>
          <w:szCs w:val="24"/>
        </w:rPr>
        <w:t xml:space="preserve">10. </w:t>
      </w:r>
      <w:r w:rsidRPr="003B34FF">
        <w:rPr>
          <w:rFonts w:ascii="Times New Roman" w:hAnsi="Times New Roman" w:cs="Times New Roman"/>
          <w:i/>
          <w:sz w:val="24"/>
          <w:szCs w:val="24"/>
        </w:rPr>
        <w:t xml:space="preserve">Άρθρο 154 («Απολογιστικές εργασίες»)” </w:t>
      </w:r>
    </w:p>
    <w:p w14:paraId="697AB212" w14:textId="0585EB1B" w:rsidR="00A03341" w:rsidRPr="003B34FF" w:rsidRDefault="00A03341" w:rsidP="00A03341">
      <w:pPr>
        <w:jc w:val="both"/>
        <w:rPr>
          <w:rFonts w:ascii="Times New Roman" w:hAnsi="Times New Roman" w:cs="Times New Roman"/>
          <w:i/>
          <w:sz w:val="24"/>
          <w:szCs w:val="24"/>
        </w:rPr>
      </w:pPr>
      <w:r w:rsidRPr="003B34FF">
        <w:rPr>
          <w:rFonts w:ascii="Times New Roman" w:hAnsi="Times New Roman" w:cs="Times New Roman"/>
          <w:i/>
          <w:sz w:val="24"/>
          <w:szCs w:val="24"/>
        </w:rPr>
        <w:t xml:space="preserve">Κατά την εκτέλεση οποιασδήποτε σύμβασης κατασκευής έργου </w:t>
      </w:r>
      <w:r w:rsidR="003E2B65" w:rsidRPr="003B34FF">
        <w:rPr>
          <w:rFonts w:ascii="Times New Roman" w:hAnsi="Times New Roman" w:cs="Times New Roman"/>
          <w:i/>
          <w:sz w:val="24"/>
          <w:szCs w:val="24"/>
        </w:rPr>
        <w:t>….</w:t>
      </w:r>
      <w:r w:rsidRPr="003B34FF">
        <w:rPr>
          <w:rFonts w:ascii="Times New Roman" w:hAnsi="Times New Roman" w:cs="Times New Roman"/>
          <w:i/>
          <w:sz w:val="24"/>
          <w:szCs w:val="24"/>
        </w:rPr>
        <w:t xml:space="preserve">, ο ανάδοχος, όταν του </w:t>
      </w:r>
      <w:r w:rsidR="003E2B65" w:rsidRPr="003B34FF">
        <w:rPr>
          <w:rFonts w:ascii="Times New Roman" w:hAnsi="Times New Roman" w:cs="Times New Roman"/>
          <w:i/>
          <w:sz w:val="24"/>
          <w:szCs w:val="24"/>
        </w:rPr>
        <w:t>δοθεί ειδική εντολή από τη διευ</w:t>
      </w:r>
      <w:r w:rsidRPr="003B34FF">
        <w:rPr>
          <w:rFonts w:ascii="Times New Roman" w:hAnsi="Times New Roman" w:cs="Times New Roman"/>
          <w:i/>
          <w:sz w:val="24"/>
          <w:szCs w:val="24"/>
        </w:rPr>
        <w:t xml:space="preserve">θύνουσα υπηρεσία, είναι υποχρεωμένος να εκτελέσει και αναγκαίες απολογιστικές εργασίες, </w:t>
      </w:r>
      <w:r w:rsidR="003E2B65" w:rsidRPr="003B34FF">
        <w:rPr>
          <w:rFonts w:ascii="Times New Roman" w:hAnsi="Times New Roman" w:cs="Times New Roman"/>
          <w:i/>
          <w:sz w:val="24"/>
          <w:szCs w:val="24"/>
        </w:rPr>
        <w:t>……..</w:t>
      </w:r>
      <w:r w:rsidRPr="003B34FF">
        <w:rPr>
          <w:rFonts w:ascii="Times New Roman" w:hAnsi="Times New Roman" w:cs="Times New Roman"/>
          <w:i/>
          <w:sz w:val="24"/>
          <w:szCs w:val="24"/>
        </w:rPr>
        <w:t>. Στην περίπτωση αυτήν καταβάλλεται στον ανάδοχο και περιλαμβάνεται στον λογαριασμό η πραγματική δαπάνη που προκύπτει, σύμφωνα με τα νόμιμα αποδεικτικά πληρωμής για την εκτέλεση των εργασιών.</w:t>
      </w:r>
    </w:p>
    <w:p w14:paraId="5D35840E" w14:textId="77777777" w:rsidR="00C064FF" w:rsidRPr="003B34FF" w:rsidRDefault="00C064FF" w:rsidP="00C064FF">
      <w:pPr>
        <w:keepNext/>
        <w:keepLines/>
        <w:spacing w:before="120" w:after="120" w:line="360" w:lineRule="auto"/>
        <w:ind w:left="432" w:hanging="432"/>
        <w:jc w:val="both"/>
        <w:outlineLvl w:val="2"/>
        <w:rPr>
          <w:rFonts w:ascii="Times New Roman" w:eastAsia="Times New Roman" w:hAnsi="Times New Roman" w:cs="Times New Roman"/>
          <w:b/>
          <w:bCs/>
          <w:sz w:val="24"/>
          <w:szCs w:val="24"/>
        </w:rPr>
      </w:pPr>
      <w:bookmarkStart w:id="1" w:name="_Hlk82622810"/>
      <w:r w:rsidRPr="003B34FF">
        <w:rPr>
          <w:rFonts w:ascii="Times New Roman" w:eastAsia="Times New Roman" w:hAnsi="Times New Roman" w:cs="Times New Roman"/>
          <w:b/>
          <w:bCs/>
          <w:sz w:val="24"/>
          <w:szCs w:val="24"/>
        </w:rPr>
        <w:t>Απολογιστικές εργασίες</w:t>
      </w:r>
    </w:p>
    <w:p w14:paraId="6917F9E1" w14:textId="77777777" w:rsidR="00C064FF" w:rsidRPr="003B34FF" w:rsidRDefault="00C064FF" w:rsidP="00C064FF">
      <w:pPr>
        <w:keepNext/>
        <w:keepLines/>
        <w:spacing w:before="120" w:after="0" w:line="360" w:lineRule="auto"/>
        <w:ind w:left="432" w:hanging="432"/>
        <w:jc w:val="both"/>
        <w:outlineLvl w:val="3"/>
        <w:rPr>
          <w:rFonts w:ascii="Times New Roman" w:eastAsia="Times New Roman" w:hAnsi="Times New Roman" w:cs="Times New Roman"/>
          <w:b/>
          <w:bCs/>
          <w:sz w:val="24"/>
          <w:szCs w:val="24"/>
        </w:rPr>
      </w:pPr>
      <w:bookmarkStart w:id="2" w:name="_Toc66034884"/>
      <w:bookmarkEnd w:id="1"/>
      <w:r w:rsidRPr="003B34FF">
        <w:rPr>
          <w:rFonts w:ascii="Times New Roman" w:eastAsia="Times New Roman" w:hAnsi="Times New Roman" w:cs="Times New Roman"/>
          <w:b/>
          <w:bCs/>
          <w:sz w:val="24"/>
          <w:szCs w:val="24"/>
        </w:rPr>
        <w:t>Γενικά</w:t>
      </w:r>
      <w:bookmarkEnd w:id="2"/>
    </w:p>
    <w:p w14:paraId="57DA230D" w14:textId="77777777" w:rsidR="00C064FF" w:rsidRPr="003B34FF" w:rsidRDefault="00C064FF" w:rsidP="00C064FF">
      <w:pPr>
        <w:widowControl w:val="0"/>
        <w:autoSpaceDE w:val="0"/>
        <w:autoSpaceDN w:val="0"/>
        <w:adjustRightInd w:val="0"/>
        <w:spacing w:after="0" w:line="240" w:lineRule="auto"/>
        <w:ind w:left="57" w:right="-57"/>
        <w:jc w:val="both"/>
        <w:rPr>
          <w:rFonts w:ascii="Times New Roman" w:eastAsia="Times New Roman" w:hAnsi="Times New Roman" w:cs="Times New Roman"/>
          <w:kern w:val="2"/>
          <w:sz w:val="24"/>
          <w:szCs w:val="24"/>
        </w:rPr>
      </w:pPr>
    </w:p>
    <w:p w14:paraId="667F7C4B" w14:textId="77777777" w:rsidR="00C064FF" w:rsidRPr="003B34FF" w:rsidRDefault="00C064FF" w:rsidP="00C064FF">
      <w:pPr>
        <w:widowControl w:val="0"/>
        <w:autoSpaceDE w:val="0"/>
        <w:autoSpaceDN w:val="0"/>
        <w:adjustRightInd w:val="0"/>
        <w:spacing w:after="0" w:line="240" w:lineRule="auto"/>
        <w:ind w:left="57" w:right="-57"/>
        <w:jc w:val="both"/>
        <w:rPr>
          <w:rFonts w:ascii="Times New Roman" w:eastAsia="Times New Roman" w:hAnsi="Times New Roman" w:cs="Times New Roman"/>
          <w:kern w:val="2"/>
          <w:sz w:val="24"/>
          <w:szCs w:val="24"/>
        </w:rPr>
      </w:pPr>
      <w:r w:rsidRPr="003B34FF">
        <w:rPr>
          <w:rFonts w:ascii="Times New Roman" w:eastAsia="Times New Roman" w:hAnsi="Times New Roman" w:cs="Times New Roman"/>
          <w:kern w:val="2"/>
          <w:sz w:val="24"/>
          <w:szCs w:val="24"/>
        </w:rPr>
        <w:t xml:space="preserve">Κατά την διάρκεια εκτέλεσης των εργασιών κατασκευής έργων, στην περίπτωση κατά την οποία ανακύψουν θέματα κατά τα οποία  για την εκτέλεση των </w:t>
      </w:r>
      <w:proofErr w:type="spellStart"/>
      <w:r w:rsidRPr="003B34FF">
        <w:rPr>
          <w:rFonts w:ascii="Times New Roman" w:eastAsia="Times New Roman" w:hAnsi="Times New Roman" w:cs="Times New Roman"/>
          <w:kern w:val="2"/>
          <w:sz w:val="24"/>
          <w:szCs w:val="24"/>
        </w:rPr>
        <w:t>ερηασιών</w:t>
      </w:r>
      <w:proofErr w:type="spellEnd"/>
      <w:r w:rsidRPr="003B34FF">
        <w:rPr>
          <w:rFonts w:ascii="Times New Roman" w:eastAsia="Times New Roman" w:hAnsi="Times New Roman" w:cs="Times New Roman"/>
          <w:kern w:val="2"/>
          <w:sz w:val="24"/>
          <w:szCs w:val="24"/>
        </w:rPr>
        <w:t xml:space="preserve"> δεν υπάρχουν τιμές </w:t>
      </w:r>
      <w:proofErr w:type="spellStart"/>
      <w:r w:rsidRPr="003B34FF">
        <w:rPr>
          <w:rFonts w:ascii="Times New Roman" w:eastAsia="Times New Roman" w:hAnsi="Times New Roman" w:cs="Times New Roman"/>
          <w:kern w:val="2"/>
          <w:sz w:val="24"/>
          <w:szCs w:val="24"/>
        </w:rPr>
        <w:t>μονάδος</w:t>
      </w:r>
      <w:proofErr w:type="spellEnd"/>
      <w:r w:rsidRPr="003B34FF">
        <w:rPr>
          <w:rFonts w:ascii="Times New Roman" w:eastAsia="Times New Roman" w:hAnsi="Times New Roman" w:cs="Times New Roman"/>
          <w:kern w:val="2"/>
          <w:sz w:val="24"/>
          <w:szCs w:val="24"/>
        </w:rPr>
        <w:t xml:space="preserve"> είτε από το Τιμολόγιο της Μελέτης, είτε από εγκεκριμένες αναλύσεις τιμών , αυτές πληρώνονται από κονδύλι απολογιστικών εργασιών.</w:t>
      </w:r>
    </w:p>
    <w:p w14:paraId="43D02987" w14:textId="77777777" w:rsidR="00C064FF" w:rsidRPr="003B34FF" w:rsidRDefault="00C064FF" w:rsidP="00C064FF">
      <w:pPr>
        <w:widowControl w:val="0"/>
        <w:autoSpaceDE w:val="0"/>
        <w:autoSpaceDN w:val="0"/>
        <w:adjustRightInd w:val="0"/>
        <w:spacing w:after="0" w:line="240" w:lineRule="auto"/>
        <w:ind w:left="57" w:right="-57"/>
        <w:jc w:val="both"/>
        <w:rPr>
          <w:rFonts w:ascii="Times New Roman" w:eastAsia="Times New Roman" w:hAnsi="Times New Roman" w:cs="Times New Roman"/>
          <w:kern w:val="2"/>
          <w:sz w:val="24"/>
          <w:szCs w:val="24"/>
        </w:rPr>
      </w:pPr>
      <w:r w:rsidRPr="003B34FF">
        <w:rPr>
          <w:rFonts w:ascii="Times New Roman" w:eastAsia="Times New Roman" w:hAnsi="Times New Roman" w:cs="Times New Roman"/>
          <w:kern w:val="2"/>
          <w:sz w:val="24"/>
          <w:szCs w:val="24"/>
        </w:rPr>
        <w:t>Περιπτώσεις εκτέλεσης απολογιστικών εργασιών αποτελούν κυρίως:</w:t>
      </w:r>
    </w:p>
    <w:p w14:paraId="23D6098B" w14:textId="77777777" w:rsidR="00C064FF" w:rsidRPr="003B34FF" w:rsidRDefault="00C064FF" w:rsidP="00C064FF">
      <w:pPr>
        <w:widowControl w:val="0"/>
        <w:autoSpaceDE w:val="0"/>
        <w:autoSpaceDN w:val="0"/>
        <w:adjustRightInd w:val="0"/>
        <w:spacing w:after="0" w:line="240" w:lineRule="auto"/>
        <w:ind w:left="57" w:right="-57"/>
        <w:jc w:val="both"/>
        <w:rPr>
          <w:rFonts w:ascii="Times New Roman" w:eastAsia="Times New Roman" w:hAnsi="Times New Roman" w:cs="Times New Roman"/>
          <w:kern w:val="2"/>
          <w:sz w:val="24"/>
          <w:szCs w:val="24"/>
        </w:rPr>
      </w:pPr>
    </w:p>
    <w:p w14:paraId="6538E9BE" w14:textId="77777777" w:rsidR="00C064FF" w:rsidRPr="003B34FF" w:rsidRDefault="00C064FF" w:rsidP="00C064FF">
      <w:pPr>
        <w:widowControl w:val="0"/>
        <w:numPr>
          <w:ilvl w:val="0"/>
          <w:numId w:val="2"/>
        </w:numPr>
        <w:autoSpaceDE w:val="0"/>
        <w:autoSpaceDN w:val="0"/>
        <w:adjustRightInd w:val="0"/>
        <w:spacing w:after="0" w:line="240" w:lineRule="auto"/>
        <w:ind w:right="-57"/>
        <w:jc w:val="both"/>
        <w:rPr>
          <w:rFonts w:ascii="Times New Roman" w:eastAsia="Calibri" w:hAnsi="Times New Roman" w:cs="Times New Roman"/>
          <w:kern w:val="2"/>
          <w:sz w:val="24"/>
          <w:szCs w:val="24"/>
        </w:rPr>
      </w:pPr>
      <w:r w:rsidRPr="003B34FF">
        <w:rPr>
          <w:rFonts w:ascii="Times New Roman" w:eastAsia="Calibri" w:hAnsi="Times New Roman" w:cs="Times New Roman"/>
          <w:kern w:val="2"/>
          <w:sz w:val="24"/>
          <w:szCs w:val="24"/>
        </w:rPr>
        <w:t>Η μεταφορά αγωγών ή και αυτοτελών τμημάτων δικτύων (παλαιών και μη καταγεγραμμένων, δικτύων που έχουν ανευρεθεί μετά από υπόγειες εκσκαφές)</w:t>
      </w:r>
    </w:p>
    <w:p w14:paraId="536C0C78" w14:textId="77777777" w:rsidR="00C064FF" w:rsidRPr="003B34FF" w:rsidRDefault="00C064FF" w:rsidP="00C064FF">
      <w:pPr>
        <w:widowControl w:val="0"/>
        <w:numPr>
          <w:ilvl w:val="0"/>
          <w:numId w:val="2"/>
        </w:numPr>
        <w:autoSpaceDE w:val="0"/>
        <w:autoSpaceDN w:val="0"/>
        <w:adjustRightInd w:val="0"/>
        <w:spacing w:after="0" w:line="240" w:lineRule="auto"/>
        <w:ind w:right="-57"/>
        <w:jc w:val="both"/>
        <w:rPr>
          <w:rFonts w:ascii="Times New Roman" w:eastAsia="Calibri" w:hAnsi="Times New Roman" w:cs="Times New Roman"/>
          <w:kern w:val="2"/>
          <w:sz w:val="24"/>
          <w:szCs w:val="24"/>
        </w:rPr>
      </w:pPr>
      <w:r w:rsidRPr="003B34FF">
        <w:rPr>
          <w:rFonts w:ascii="Times New Roman" w:eastAsia="Calibri" w:hAnsi="Times New Roman" w:cs="Times New Roman"/>
          <w:kern w:val="2"/>
          <w:sz w:val="24"/>
          <w:szCs w:val="24"/>
        </w:rPr>
        <w:t>Πολλές εργασίες αρχαιολογικών ευρημάτων</w:t>
      </w:r>
    </w:p>
    <w:p w14:paraId="73272764" w14:textId="77777777" w:rsidR="00C064FF" w:rsidRPr="003B34FF" w:rsidRDefault="00C064FF" w:rsidP="00C064FF">
      <w:pPr>
        <w:widowControl w:val="0"/>
        <w:numPr>
          <w:ilvl w:val="0"/>
          <w:numId w:val="2"/>
        </w:numPr>
        <w:autoSpaceDE w:val="0"/>
        <w:autoSpaceDN w:val="0"/>
        <w:adjustRightInd w:val="0"/>
        <w:spacing w:after="0" w:line="240" w:lineRule="auto"/>
        <w:ind w:right="-57"/>
        <w:jc w:val="both"/>
        <w:rPr>
          <w:rFonts w:ascii="Times New Roman" w:eastAsia="Calibri" w:hAnsi="Times New Roman" w:cs="Times New Roman"/>
          <w:kern w:val="2"/>
          <w:sz w:val="24"/>
          <w:szCs w:val="24"/>
        </w:rPr>
      </w:pPr>
      <w:r w:rsidRPr="003B34FF">
        <w:rPr>
          <w:rFonts w:ascii="Times New Roman" w:eastAsia="Calibri" w:hAnsi="Times New Roman" w:cs="Times New Roman"/>
          <w:kern w:val="2"/>
          <w:sz w:val="24"/>
          <w:szCs w:val="24"/>
        </w:rPr>
        <w:t>κ.ά.</w:t>
      </w:r>
    </w:p>
    <w:p w14:paraId="401F1253" w14:textId="77777777" w:rsidR="00C064FF" w:rsidRPr="003B34FF" w:rsidRDefault="00C064FF" w:rsidP="00C064FF">
      <w:pPr>
        <w:widowControl w:val="0"/>
        <w:autoSpaceDE w:val="0"/>
        <w:autoSpaceDN w:val="0"/>
        <w:adjustRightInd w:val="0"/>
        <w:jc w:val="both"/>
        <w:rPr>
          <w:rFonts w:ascii="Times New Roman" w:eastAsia="Times New Roman" w:hAnsi="Times New Roman" w:cs="Times New Roman"/>
          <w:sz w:val="24"/>
          <w:szCs w:val="24"/>
          <w:shd w:val="clear" w:color="auto" w:fill="FFFFFF"/>
          <w:lang w:eastAsia="zh-CN"/>
        </w:rPr>
      </w:pPr>
      <w:proofErr w:type="spellStart"/>
      <w:r w:rsidRPr="003B34FF">
        <w:rPr>
          <w:rFonts w:ascii="Times New Roman" w:eastAsia="Times New Roman" w:hAnsi="Times New Roman" w:cs="Times New Roman"/>
          <w:sz w:val="24"/>
          <w:szCs w:val="24"/>
          <w:shd w:val="clear" w:color="auto" w:fill="FFFFFF"/>
          <w:lang w:eastAsia="zh-CN"/>
        </w:rPr>
        <w:t>Σημειωτέον</w:t>
      </w:r>
      <w:proofErr w:type="spellEnd"/>
      <w:r w:rsidRPr="003B34FF">
        <w:rPr>
          <w:rFonts w:ascii="Times New Roman" w:eastAsia="Times New Roman" w:hAnsi="Times New Roman" w:cs="Times New Roman"/>
          <w:sz w:val="24"/>
          <w:szCs w:val="24"/>
          <w:shd w:val="clear" w:color="auto" w:fill="FFFFFF"/>
          <w:lang w:eastAsia="zh-CN"/>
        </w:rPr>
        <w:t xml:space="preserve"> ότι με τον Ν. 3669/2008 (άρθρο 9 αυτού) οι απολογιστικές εργασίες  χαρακτηρίζονται ιδίως από το ότι είναι ιδιαίτερα δύσκολο να τιμολογηθούν ή συνίστανται σε δοκιμαστικές εργασίες και έρευνες, ήδη δε με τις νεότερες διατάξεις του ν.4412/2016 (άρθρα 154 και 126) στις απολογιστικές εργασίες ρητώς περιλαμβάνονται και οι αρχαιολογικές εργασίες. </w:t>
      </w:r>
    </w:p>
    <w:p w14:paraId="030EE2AE" w14:textId="77777777" w:rsidR="00C064FF" w:rsidRPr="003B34FF" w:rsidRDefault="00C064FF" w:rsidP="00C064FF">
      <w:pPr>
        <w:shd w:val="clear" w:color="auto" w:fill="FFFFFF"/>
        <w:spacing w:after="0"/>
        <w:jc w:val="both"/>
        <w:rPr>
          <w:rFonts w:ascii="Times New Roman" w:eastAsia="Times New Roman" w:hAnsi="Times New Roman" w:cs="Times New Roman"/>
          <w:sz w:val="24"/>
          <w:szCs w:val="24"/>
          <w:shd w:val="clear" w:color="auto" w:fill="FFFFFF"/>
          <w:lang w:eastAsia="zh-CN"/>
        </w:rPr>
      </w:pPr>
      <w:r w:rsidRPr="003B34FF">
        <w:rPr>
          <w:rFonts w:ascii="Times New Roman" w:eastAsia="Times New Roman" w:hAnsi="Times New Roman" w:cs="Times New Roman"/>
          <w:sz w:val="24"/>
          <w:szCs w:val="24"/>
          <w:shd w:val="clear" w:color="auto" w:fill="FFFFFF"/>
          <w:lang w:eastAsia="zh-CN"/>
        </w:rPr>
        <w:lastRenderedPageBreak/>
        <w:t xml:space="preserve">Η επιβάρυνση λόγω της χρηματικής εισφοράς που συνδέεται με τη διαχείριση αποβλήτων </w:t>
      </w:r>
      <w:r w:rsidRPr="003B34FF">
        <w:rPr>
          <w:rFonts w:ascii="Times New Roman" w:eastAsia="Times New Roman" w:hAnsi="Times New Roman" w:cs="Times New Roman"/>
          <w:b/>
          <w:sz w:val="24"/>
          <w:szCs w:val="24"/>
          <w:u w:val="double"/>
          <w:shd w:val="clear" w:color="auto" w:fill="FFFFFF"/>
          <w:lang w:eastAsia="zh-CN"/>
        </w:rPr>
        <w:t>(ΑΕΚΚ) δεν εμπίπτει σε καμία από τις ανωτέρω περιπτώσεις εργασιών που μπορούν νομίμως να χαρακτηριστούν απολογιστικές</w:t>
      </w:r>
      <w:r w:rsidRPr="003B34FF">
        <w:rPr>
          <w:rFonts w:ascii="Times New Roman" w:eastAsia="Times New Roman" w:hAnsi="Times New Roman" w:cs="Times New Roman"/>
          <w:sz w:val="24"/>
          <w:szCs w:val="24"/>
          <w:shd w:val="clear" w:color="auto" w:fill="FFFFFF"/>
          <w:lang w:eastAsia="zh-CN"/>
        </w:rPr>
        <w:t>. (</w:t>
      </w:r>
      <w:proofErr w:type="spellStart"/>
      <w:r w:rsidRPr="003B34FF">
        <w:rPr>
          <w:rFonts w:ascii="Times New Roman" w:eastAsia="Times New Roman" w:hAnsi="Times New Roman" w:cs="Times New Roman"/>
          <w:sz w:val="24"/>
          <w:szCs w:val="24"/>
          <w:shd w:val="clear" w:color="auto" w:fill="FFFFFF"/>
          <w:lang w:eastAsia="zh-CN"/>
        </w:rPr>
        <w:t>ΕλΣυν</w:t>
      </w:r>
      <w:proofErr w:type="spellEnd"/>
      <w:r w:rsidRPr="003B34FF">
        <w:rPr>
          <w:rFonts w:ascii="Times New Roman" w:eastAsia="Times New Roman" w:hAnsi="Times New Roman" w:cs="Times New Roman"/>
          <w:sz w:val="24"/>
          <w:szCs w:val="24"/>
          <w:shd w:val="clear" w:color="auto" w:fill="FFFFFF"/>
          <w:lang w:val="en-US" w:eastAsia="zh-CN"/>
        </w:rPr>
        <w:t> </w:t>
      </w:r>
      <w:proofErr w:type="spellStart"/>
      <w:r w:rsidRPr="003B34FF">
        <w:rPr>
          <w:rFonts w:ascii="Times New Roman" w:eastAsia="Times New Roman" w:hAnsi="Times New Roman" w:cs="Times New Roman"/>
          <w:sz w:val="24"/>
          <w:szCs w:val="24"/>
          <w:shd w:val="clear" w:color="auto" w:fill="FFFFFF"/>
          <w:lang w:eastAsia="zh-CN"/>
        </w:rPr>
        <w:t>Κλιμ</w:t>
      </w:r>
      <w:proofErr w:type="spellEnd"/>
      <w:r w:rsidRPr="003B34FF">
        <w:rPr>
          <w:rFonts w:ascii="Times New Roman" w:eastAsia="Times New Roman" w:hAnsi="Times New Roman" w:cs="Times New Roman"/>
          <w:sz w:val="24"/>
          <w:szCs w:val="24"/>
          <w:shd w:val="clear" w:color="auto" w:fill="FFFFFF"/>
          <w:lang w:eastAsia="zh-CN"/>
        </w:rPr>
        <w:t>. Ε’</w:t>
      </w:r>
      <w:r w:rsidRPr="003B34FF">
        <w:rPr>
          <w:rFonts w:ascii="Times New Roman" w:eastAsia="Times New Roman" w:hAnsi="Times New Roman" w:cs="Times New Roman"/>
          <w:sz w:val="24"/>
          <w:szCs w:val="24"/>
          <w:shd w:val="clear" w:color="auto" w:fill="FFFFFF"/>
          <w:lang w:val="en-US" w:eastAsia="zh-CN"/>
        </w:rPr>
        <w:t> </w:t>
      </w:r>
      <w:r w:rsidRPr="003B34FF">
        <w:rPr>
          <w:rFonts w:ascii="Times New Roman" w:eastAsia="Times New Roman" w:hAnsi="Times New Roman" w:cs="Times New Roman"/>
          <w:sz w:val="24"/>
          <w:szCs w:val="24"/>
          <w:shd w:val="clear" w:color="auto" w:fill="FFFFFF"/>
          <w:lang w:eastAsia="zh-CN"/>
        </w:rPr>
        <w:t>(ΠΡΑΞΗ 438/2019))</w:t>
      </w:r>
      <w:r w:rsidRPr="003B34FF">
        <w:rPr>
          <w:rFonts w:ascii="Times New Roman" w:eastAsia="Times New Roman" w:hAnsi="Times New Roman" w:cs="Times New Roman"/>
          <w:sz w:val="24"/>
          <w:szCs w:val="24"/>
          <w:shd w:val="clear" w:color="auto" w:fill="FFFFFF"/>
          <w:lang w:val="en-US" w:eastAsia="zh-CN"/>
        </w:rPr>
        <w:t> </w:t>
      </w:r>
    </w:p>
    <w:p w14:paraId="03C11C2A" w14:textId="6D1AEF98" w:rsidR="003E2B65" w:rsidRPr="003B34FF" w:rsidRDefault="003E2B65" w:rsidP="00A03341">
      <w:pPr>
        <w:jc w:val="both"/>
        <w:rPr>
          <w:rFonts w:ascii="Times New Roman" w:hAnsi="Times New Roman" w:cs="Times New Roman"/>
          <w:b/>
          <w:sz w:val="24"/>
          <w:szCs w:val="24"/>
          <w:u w:val="double"/>
        </w:rPr>
      </w:pPr>
      <w:r w:rsidRPr="003B34FF">
        <w:rPr>
          <w:rFonts w:ascii="Times New Roman" w:hAnsi="Times New Roman" w:cs="Times New Roman"/>
          <w:b/>
          <w:sz w:val="24"/>
          <w:szCs w:val="24"/>
          <w:u w:val="double"/>
        </w:rPr>
        <w:t>Απρόβλεπτα</w:t>
      </w:r>
    </w:p>
    <w:p w14:paraId="6BBA1FD3" w14:textId="1B73CAF4" w:rsidR="00466D30" w:rsidRPr="003B34FF" w:rsidRDefault="00466D30" w:rsidP="00466D30">
      <w:pPr>
        <w:jc w:val="both"/>
        <w:rPr>
          <w:rFonts w:ascii="Times New Roman" w:hAnsi="Times New Roman" w:cs="Times New Roman"/>
          <w:i/>
          <w:sz w:val="24"/>
          <w:szCs w:val="24"/>
          <w:u w:val="double"/>
        </w:rPr>
      </w:pPr>
      <w:r w:rsidRPr="003B34FF">
        <w:rPr>
          <w:rFonts w:ascii="Times New Roman" w:hAnsi="Times New Roman" w:cs="Times New Roman"/>
          <w:i/>
          <w:sz w:val="24"/>
          <w:szCs w:val="24"/>
          <w:u w:val="double"/>
        </w:rPr>
        <w:t>Παρ. 3 β’) Άρθρου 156:</w:t>
      </w:r>
    </w:p>
    <w:p w14:paraId="0DB88BF3" w14:textId="77777777" w:rsidR="00466D30" w:rsidRPr="003B34FF" w:rsidRDefault="00466D30" w:rsidP="00466D30">
      <w:pPr>
        <w:jc w:val="both"/>
        <w:rPr>
          <w:rFonts w:ascii="Times New Roman" w:hAnsi="Times New Roman" w:cs="Times New Roman"/>
          <w:i/>
          <w:sz w:val="24"/>
          <w:szCs w:val="24"/>
        </w:rPr>
      </w:pPr>
      <w:r w:rsidRPr="003B34FF">
        <w:rPr>
          <w:rFonts w:ascii="Times New Roman" w:hAnsi="Times New Roman" w:cs="Times New Roman"/>
          <w:i/>
          <w:sz w:val="24"/>
          <w:szCs w:val="24"/>
        </w:rPr>
        <w:t xml:space="preserve">Με το κονδύλιο των απρόβλεπτων δαπανών που περιλαμβάνονται στην αρχική σύμβαση μπορούν να καλύπτονται ιδίως, </w:t>
      </w:r>
    </w:p>
    <w:p w14:paraId="203B9080" w14:textId="77777777" w:rsidR="00466D30" w:rsidRPr="003B34FF" w:rsidRDefault="00466D30" w:rsidP="00466D30">
      <w:pPr>
        <w:pStyle w:val="a3"/>
        <w:numPr>
          <w:ilvl w:val="0"/>
          <w:numId w:val="1"/>
        </w:numPr>
        <w:jc w:val="both"/>
        <w:rPr>
          <w:rFonts w:ascii="Times New Roman" w:hAnsi="Times New Roman" w:cs="Times New Roman"/>
          <w:i/>
          <w:sz w:val="24"/>
          <w:szCs w:val="24"/>
        </w:rPr>
      </w:pPr>
      <w:r w:rsidRPr="003B34FF">
        <w:rPr>
          <w:rFonts w:ascii="Times New Roman" w:hAnsi="Times New Roman" w:cs="Times New Roman"/>
          <w:i/>
          <w:sz w:val="24"/>
          <w:szCs w:val="24"/>
        </w:rPr>
        <w:t xml:space="preserve">δαπάνες που προκύπτουν από εφαρμογή νέων κανονισμών ή κανόνων που καθιερώθηκαν ως υποχρεωτικοί μετά από την ανάθεση του έργου, καθώς και </w:t>
      </w:r>
    </w:p>
    <w:p w14:paraId="3E67A106" w14:textId="77777777" w:rsidR="00466D30" w:rsidRPr="003B34FF" w:rsidRDefault="00466D30" w:rsidP="00466D30">
      <w:pPr>
        <w:pStyle w:val="a3"/>
        <w:numPr>
          <w:ilvl w:val="0"/>
          <w:numId w:val="1"/>
        </w:numPr>
        <w:jc w:val="both"/>
        <w:rPr>
          <w:rFonts w:ascii="Times New Roman" w:hAnsi="Times New Roman" w:cs="Times New Roman"/>
          <w:i/>
          <w:sz w:val="24"/>
          <w:szCs w:val="24"/>
        </w:rPr>
      </w:pPr>
      <w:r w:rsidRPr="003B34FF">
        <w:rPr>
          <w:rFonts w:ascii="Times New Roman" w:hAnsi="Times New Roman" w:cs="Times New Roman"/>
          <w:i/>
          <w:sz w:val="24"/>
          <w:szCs w:val="24"/>
        </w:rPr>
        <w:t xml:space="preserve">από προφανείς παραλείψεις ή σφάλματα της </w:t>
      </w:r>
      <w:proofErr w:type="spellStart"/>
      <w:r w:rsidRPr="003B34FF">
        <w:rPr>
          <w:rFonts w:ascii="Times New Roman" w:hAnsi="Times New Roman" w:cs="Times New Roman"/>
          <w:i/>
          <w:sz w:val="24"/>
          <w:szCs w:val="24"/>
        </w:rPr>
        <w:t>προμέτρησης</w:t>
      </w:r>
      <w:proofErr w:type="spellEnd"/>
      <w:r w:rsidRPr="003B34FF">
        <w:rPr>
          <w:rFonts w:ascii="Times New Roman" w:hAnsi="Times New Roman" w:cs="Times New Roman"/>
          <w:i/>
          <w:sz w:val="24"/>
          <w:szCs w:val="24"/>
        </w:rPr>
        <w:t xml:space="preserve"> της μελέτης ή από απαιτήσεις της κατασκευής, οι οποίες καθίστανται απαραίτητες για την αρτιότητα και λειτουργικότητα του έργου, παρά την πλήρη εφαρμογή των σχετικών προδιαγραφών κατά την κατάρτιση των μελετών του έργου και υπό την προϋπόθεση να μην τροποποιείται το «βασικό σχέδιο» του έργου, δηλαδή ή όλη κατασκευή, καθώς και τα βασικά διακριτά στοιχεία της, όπως προβλέπονται από την αρχική σύμβαση. </w:t>
      </w:r>
    </w:p>
    <w:p w14:paraId="3509803D" w14:textId="5DC3D817" w:rsidR="00466D30" w:rsidRDefault="00466D30" w:rsidP="00466D30">
      <w:pPr>
        <w:jc w:val="both"/>
        <w:rPr>
          <w:rFonts w:ascii="Times New Roman" w:hAnsi="Times New Roman" w:cs="Times New Roman"/>
          <w:i/>
          <w:sz w:val="24"/>
          <w:szCs w:val="24"/>
        </w:rPr>
      </w:pPr>
      <w:r w:rsidRPr="003B34FF">
        <w:rPr>
          <w:rFonts w:ascii="Times New Roman" w:hAnsi="Times New Roman" w:cs="Times New Roman"/>
          <w:i/>
          <w:sz w:val="24"/>
          <w:szCs w:val="24"/>
        </w:rPr>
        <w:t>Για τη διάθεση του κονδυλίου των απρόβλεπτων δαπανών συντάσσεται Α.Π.Ε. που δεν μπορεί να συμπεριλάβει συμπληρωματικές εργασίες της περ. β` της παρ. 1.</w:t>
      </w:r>
    </w:p>
    <w:p w14:paraId="1183B754" w14:textId="77777777" w:rsidR="0041334C" w:rsidRPr="0041334C" w:rsidRDefault="0041334C" w:rsidP="0041334C">
      <w:pPr>
        <w:shd w:val="clear" w:color="auto" w:fill="FFFFFF"/>
        <w:spacing w:line="235" w:lineRule="atLeast"/>
        <w:jc w:val="both"/>
        <w:rPr>
          <w:rFonts w:ascii="Calibri" w:eastAsia="Times New Roman" w:hAnsi="Calibri" w:cs="Calibri"/>
          <w:color w:val="222222"/>
          <w:lang w:eastAsia="el-GR"/>
        </w:rPr>
      </w:pPr>
      <w:r w:rsidRPr="0041334C">
        <w:rPr>
          <w:rFonts w:ascii="Times New Roman" w:eastAsia="Times New Roman" w:hAnsi="Times New Roman" w:cs="Times New Roman"/>
          <w:color w:val="222222"/>
          <w:sz w:val="24"/>
          <w:szCs w:val="24"/>
          <w:lang w:eastAsia="el-GR"/>
        </w:rPr>
        <w:t>Με εκτίμηση</w:t>
      </w:r>
    </w:p>
    <w:p w14:paraId="051CBF27" w14:textId="77777777" w:rsidR="0041334C" w:rsidRPr="0041334C" w:rsidRDefault="0041334C" w:rsidP="0041334C">
      <w:pPr>
        <w:shd w:val="clear" w:color="auto" w:fill="FFFFFF"/>
        <w:spacing w:line="235" w:lineRule="atLeast"/>
        <w:jc w:val="both"/>
        <w:rPr>
          <w:rFonts w:ascii="Calibri" w:eastAsia="Times New Roman" w:hAnsi="Calibri" w:cs="Calibri"/>
          <w:color w:val="222222"/>
          <w:lang w:eastAsia="el-GR"/>
        </w:rPr>
      </w:pPr>
      <w:r w:rsidRPr="0041334C">
        <w:rPr>
          <w:rFonts w:ascii="Times New Roman" w:eastAsia="Times New Roman" w:hAnsi="Times New Roman" w:cs="Times New Roman"/>
          <w:b/>
          <w:bCs/>
          <w:i/>
          <w:iCs/>
          <w:color w:val="7030A0"/>
          <w:sz w:val="24"/>
          <w:szCs w:val="24"/>
          <w:lang w:eastAsia="el-GR"/>
        </w:rPr>
        <w:t>ΖΗΣΗΣ ΠΑΠΑΣΤΑΜΑΤΗΣ</w:t>
      </w:r>
    </w:p>
    <w:p w14:paraId="3ADDE009" w14:textId="77777777" w:rsidR="0041334C" w:rsidRPr="0041334C" w:rsidRDefault="005F4E98" w:rsidP="0041334C">
      <w:pPr>
        <w:shd w:val="clear" w:color="auto" w:fill="FFFFFF"/>
        <w:spacing w:line="235" w:lineRule="atLeast"/>
        <w:jc w:val="both"/>
        <w:rPr>
          <w:rFonts w:ascii="Calibri" w:eastAsia="Times New Roman" w:hAnsi="Calibri" w:cs="Calibri"/>
          <w:color w:val="222222"/>
          <w:lang w:eastAsia="el-GR"/>
        </w:rPr>
      </w:pPr>
      <w:hyperlink r:id="rId5" w:tgtFrame="_blank" w:history="1">
        <w:proofErr w:type="spellStart"/>
        <w:proofErr w:type="gramStart"/>
        <w:r w:rsidR="0041334C" w:rsidRPr="0041334C">
          <w:rPr>
            <w:rFonts w:ascii="Times New Roman" w:eastAsia="Times New Roman" w:hAnsi="Times New Roman" w:cs="Times New Roman"/>
            <w:b/>
            <w:bCs/>
            <w:i/>
            <w:iCs/>
            <w:color w:val="7030A0"/>
            <w:sz w:val="24"/>
            <w:szCs w:val="24"/>
            <w:u w:val="single"/>
            <w:lang w:val="en-US" w:eastAsia="el-GR"/>
          </w:rPr>
          <w:t>dimosies</w:t>
        </w:r>
        <w:proofErr w:type="spellEnd"/>
        <w:r w:rsidR="0041334C" w:rsidRPr="0041334C">
          <w:rPr>
            <w:rFonts w:ascii="Times New Roman" w:eastAsia="Times New Roman" w:hAnsi="Times New Roman" w:cs="Times New Roman"/>
            <w:b/>
            <w:bCs/>
            <w:i/>
            <w:iCs/>
            <w:color w:val="7030A0"/>
            <w:sz w:val="24"/>
            <w:szCs w:val="24"/>
            <w:u w:val="single"/>
            <w:lang w:eastAsia="el-GR"/>
          </w:rPr>
          <w:t>-</w:t>
        </w:r>
        <w:proofErr w:type="spellStart"/>
        <w:r w:rsidR="0041334C" w:rsidRPr="0041334C">
          <w:rPr>
            <w:rFonts w:ascii="Times New Roman" w:eastAsia="Times New Roman" w:hAnsi="Times New Roman" w:cs="Times New Roman"/>
            <w:b/>
            <w:bCs/>
            <w:i/>
            <w:iCs/>
            <w:color w:val="7030A0"/>
            <w:sz w:val="24"/>
            <w:szCs w:val="24"/>
            <w:u w:val="single"/>
            <w:lang w:val="en-US" w:eastAsia="el-GR"/>
          </w:rPr>
          <w:t>symvaseis</w:t>
        </w:r>
        <w:proofErr w:type="spellEnd"/>
        <w:r w:rsidR="0041334C" w:rsidRPr="0041334C">
          <w:rPr>
            <w:rFonts w:ascii="Times New Roman" w:eastAsia="Times New Roman" w:hAnsi="Times New Roman" w:cs="Times New Roman"/>
            <w:b/>
            <w:bCs/>
            <w:i/>
            <w:iCs/>
            <w:color w:val="7030A0"/>
            <w:sz w:val="24"/>
            <w:szCs w:val="24"/>
            <w:u w:val="single"/>
            <w:lang w:eastAsia="el-GR"/>
          </w:rPr>
          <w:t>.</w:t>
        </w:r>
        <w:r w:rsidR="0041334C" w:rsidRPr="0041334C">
          <w:rPr>
            <w:rFonts w:ascii="Times New Roman" w:eastAsia="Times New Roman" w:hAnsi="Times New Roman" w:cs="Times New Roman"/>
            <w:b/>
            <w:bCs/>
            <w:i/>
            <w:iCs/>
            <w:color w:val="7030A0"/>
            <w:sz w:val="24"/>
            <w:szCs w:val="24"/>
            <w:u w:val="single"/>
            <w:lang w:val="en-US" w:eastAsia="el-GR"/>
          </w:rPr>
          <w:t>gr</w:t>
        </w:r>
        <w:proofErr w:type="gramEnd"/>
      </w:hyperlink>
    </w:p>
    <w:p w14:paraId="6CE87AD4" w14:textId="77777777" w:rsidR="0041334C" w:rsidRPr="0041334C" w:rsidRDefault="0041334C" w:rsidP="0041334C">
      <w:pPr>
        <w:shd w:val="clear" w:color="auto" w:fill="FFFFFF"/>
        <w:spacing w:line="235" w:lineRule="atLeast"/>
        <w:jc w:val="both"/>
        <w:rPr>
          <w:rFonts w:ascii="Calibri" w:eastAsia="Times New Roman" w:hAnsi="Calibri" w:cs="Calibri"/>
          <w:color w:val="222222"/>
          <w:lang w:eastAsia="el-GR"/>
        </w:rPr>
      </w:pPr>
      <w:proofErr w:type="gramStart"/>
      <w:r w:rsidRPr="0041334C">
        <w:rPr>
          <w:rFonts w:ascii="Times New Roman" w:eastAsia="Times New Roman" w:hAnsi="Times New Roman" w:cs="Times New Roman"/>
          <w:color w:val="FF0000"/>
          <w:sz w:val="24"/>
          <w:szCs w:val="24"/>
          <w:lang w:val="en-US" w:eastAsia="el-GR"/>
        </w:rPr>
        <w:t>email</w:t>
      </w:r>
      <w:proofErr w:type="gramEnd"/>
      <w:r w:rsidRPr="0041334C">
        <w:rPr>
          <w:rFonts w:ascii="Times New Roman" w:eastAsia="Times New Roman" w:hAnsi="Times New Roman" w:cs="Times New Roman"/>
          <w:color w:val="FF0000"/>
          <w:sz w:val="24"/>
          <w:szCs w:val="24"/>
          <w:lang w:eastAsia="el-GR"/>
        </w:rPr>
        <w:t>:</w:t>
      </w:r>
      <w:r w:rsidRPr="0041334C">
        <w:rPr>
          <w:rFonts w:ascii="Times New Roman" w:eastAsia="Times New Roman" w:hAnsi="Times New Roman" w:cs="Times New Roman"/>
          <w:color w:val="FF0000"/>
          <w:sz w:val="24"/>
          <w:szCs w:val="24"/>
          <w:lang w:val="en-US" w:eastAsia="el-GR"/>
        </w:rPr>
        <w:t> </w:t>
      </w:r>
      <w:hyperlink r:id="rId6" w:tgtFrame="_blank" w:history="1">
        <w:r w:rsidRPr="0041334C">
          <w:rPr>
            <w:rFonts w:ascii="Times New Roman" w:eastAsia="Times New Roman" w:hAnsi="Times New Roman" w:cs="Times New Roman"/>
            <w:b/>
            <w:bCs/>
            <w:i/>
            <w:iCs/>
            <w:color w:val="0000FF"/>
            <w:sz w:val="24"/>
            <w:szCs w:val="24"/>
            <w:u w:val="single"/>
            <w:lang w:val="en-US" w:eastAsia="el-GR"/>
          </w:rPr>
          <w:t>zpapastamatis</w:t>
        </w:r>
        <w:r w:rsidRPr="0041334C">
          <w:rPr>
            <w:rFonts w:ascii="Times New Roman" w:eastAsia="Times New Roman" w:hAnsi="Times New Roman" w:cs="Times New Roman"/>
            <w:b/>
            <w:bCs/>
            <w:i/>
            <w:iCs/>
            <w:color w:val="0000FF"/>
            <w:sz w:val="24"/>
            <w:szCs w:val="24"/>
            <w:u w:val="single"/>
            <w:lang w:eastAsia="el-GR"/>
          </w:rPr>
          <w:t>@</w:t>
        </w:r>
        <w:r w:rsidRPr="0041334C">
          <w:rPr>
            <w:rFonts w:ascii="Times New Roman" w:eastAsia="Times New Roman" w:hAnsi="Times New Roman" w:cs="Times New Roman"/>
            <w:b/>
            <w:bCs/>
            <w:i/>
            <w:iCs/>
            <w:color w:val="0000FF"/>
            <w:sz w:val="24"/>
            <w:szCs w:val="24"/>
            <w:u w:val="single"/>
            <w:lang w:val="en-US" w:eastAsia="el-GR"/>
          </w:rPr>
          <w:t>gmail</w:t>
        </w:r>
        <w:r w:rsidRPr="0041334C">
          <w:rPr>
            <w:rFonts w:ascii="Times New Roman" w:eastAsia="Times New Roman" w:hAnsi="Times New Roman" w:cs="Times New Roman"/>
            <w:b/>
            <w:bCs/>
            <w:i/>
            <w:iCs/>
            <w:color w:val="0000FF"/>
            <w:sz w:val="24"/>
            <w:szCs w:val="24"/>
            <w:u w:val="single"/>
            <w:lang w:eastAsia="el-GR"/>
          </w:rPr>
          <w:t>.</w:t>
        </w:r>
        <w:r w:rsidRPr="0041334C">
          <w:rPr>
            <w:rFonts w:ascii="Times New Roman" w:eastAsia="Times New Roman" w:hAnsi="Times New Roman" w:cs="Times New Roman"/>
            <w:b/>
            <w:bCs/>
            <w:i/>
            <w:iCs/>
            <w:color w:val="0000FF"/>
            <w:sz w:val="24"/>
            <w:szCs w:val="24"/>
            <w:u w:val="single"/>
            <w:lang w:val="en-US" w:eastAsia="el-GR"/>
          </w:rPr>
          <w:t>com</w:t>
        </w:r>
      </w:hyperlink>
    </w:p>
    <w:p w14:paraId="2DBD14BF" w14:textId="77777777" w:rsidR="0041334C" w:rsidRPr="0041334C" w:rsidRDefault="0041334C" w:rsidP="0041334C">
      <w:pPr>
        <w:jc w:val="both"/>
        <w:rPr>
          <w:rFonts w:ascii="Times New Roman" w:hAnsi="Times New Roman" w:cs="Times New Roman"/>
          <w:b/>
          <w:bCs/>
          <w:i/>
          <w:iCs/>
          <w:color w:val="7030A0"/>
          <w:sz w:val="24"/>
          <w:szCs w:val="24"/>
        </w:rPr>
      </w:pPr>
      <w:proofErr w:type="spellStart"/>
      <w:r w:rsidRPr="0041334C">
        <w:rPr>
          <w:rFonts w:ascii="Times New Roman" w:eastAsia="Times New Roman" w:hAnsi="Times New Roman" w:cs="Times New Roman"/>
          <w:color w:val="222222"/>
          <w:sz w:val="24"/>
          <w:szCs w:val="24"/>
          <w:shd w:val="clear" w:color="auto" w:fill="FFFFFF"/>
          <w:lang w:eastAsia="el-GR"/>
        </w:rPr>
        <w:t>Τηλ</w:t>
      </w:r>
      <w:proofErr w:type="spellEnd"/>
      <w:r w:rsidRPr="0041334C">
        <w:rPr>
          <w:rFonts w:ascii="Times New Roman" w:eastAsia="Times New Roman" w:hAnsi="Times New Roman" w:cs="Times New Roman"/>
          <w:color w:val="222222"/>
          <w:sz w:val="24"/>
          <w:szCs w:val="24"/>
          <w:shd w:val="clear" w:color="auto" w:fill="FFFFFF"/>
          <w:lang w:eastAsia="el-GR"/>
        </w:rPr>
        <w:t>. Επικοινωνίας :</w:t>
      </w:r>
      <w:r w:rsidRPr="0041334C">
        <w:rPr>
          <w:rFonts w:ascii="Times New Roman" w:eastAsia="Times New Roman" w:hAnsi="Times New Roman" w:cs="Times New Roman"/>
          <w:i/>
          <w:iCs/>
          <w:color w:val="222222"/>
          <w:sz w:val="24"/>
          <w:szCs w:val="24"/>
          <w:shd w:val="clear" w:color="auto" w:fill="FFFFFF"/>
          <w:lang w:eastAsia="el-GR"/>
        </w:rPr>
        <w:t> 6945558980</w:t>
      </w:r>
    </w:p>
    <w:p w14:paraId="3D45D86D" w14:textId="77777777" w:rsidR="0041334C" w:rsidRPr="003B34FF" w:rsidRDefault="0041334C" w:rsidP="00466D30">
      <w:pPr>
        <w:jc w:val="both"/>
        <w:rPr>
          <w:rFonts w:ascii="Times New Roman" w:hAnsi="Times New Roman" w:cs="Times New Roman"/>
          <w:i/>
          <w:sz w:val="24"/>
          <w:szCs w:val="24"/>
        </w:rPr>
      </w:pPr>
    </w:p>
    <w:sectPr w:rsidR="0041334C" w:rsidRPr="003B34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80EE8"/>
    <w:multiLevelType w:val="multilevel"/>
    <w:tmpl w:val="42D80EE8"/>
    <w:lvl w:ilvl="0">
      <w:start w:val="1"/>
      <w:numFmt w:val="bullet"/>
      <w:lvlText w:val="è"/>
      <w:lvlJc w:val="left"/>
      <w:pPr>
        <w:ind w:left="417" w:hanging="360"/>
      </w:pPr>
      <w:rPr>
        <w:rFonts w:ascii="Wingdings 2" w:hAnsi="Wingdings 2"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 w15:restartNumberingAfterBreak="0">
    <w:nsid w:val="707A58A6"/>
    <w:multiLevelType w:val="hybridMultilevel"/>
    <w:tmpl w:val="34C6227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C7"/>
    <w:rsid w:val="002B2A45"/>
    <w:rsid w:val="003B34FF"/>
    <w:rsid w:val="003E2B65"/>
    <w:rsid w:val="0041334C"/>
    <w:rsid w:val="00466D30"/>
    <w:rsid w:val="005F4E98"/>
    <w:rsid w:val="00624F73"/>
    <w:rsid w:val="00650FA3"/>
    <w:rsid w:val="006868C9"/>
    <w:rsid w:val="007A4A39"/>
    <w:rsid w:val="00A03341"/>
    <w:rsid w:val="00B27D2D"/>
    <w:rsid w:val="00BA5100"/>
    <w:rsid w:val="00C064FF"/>
    <w:rsid w:val="00E374C7"/>
    <w:rsid w:val="00FD1F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D3FF"/>
  <w15:chartTrackingRefBased/>
  <w15:docId w15:val="{6AF045CC-75D1-4342-A19B-AB2713D1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933</Words>
  <Characters>5042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10</cp:revision>
  <dcterms:created xsi:type="dcterms:W3CDTF">2022-12-22T06:38:00Z</dcterms:created>
  <dcterms:modified xsi:type="dcterms:W3CDTF">2025-03-20T20:27:00Z</dcterms:modified>
</cp:coreProperties>
</file>