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AE49" w14:textId="24785A9E" w:rsidR="002D6A86" w:rsidRDefault="002D6A86" w:rsidP="00581881">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2D6A86">
        <w:rPr>
          <w:rFonts w:ascii="Times New Roman" w:hAnsi="Times New Roman" w:cs="Times New Roman"/>
          <w:b/>
          <w:bCs/>
          <w:sz w:val="24"/>
          <w:szCs w:val="24"/>
        </w:rPr>
        <w:t xml:space="preserve">: </w:t>
      </w:r>
      <w:r w:rsidR="00581881" w:rsidRPr="00581881">
        <w:rPr>
          <w:rFonts w:ascii="Times New Roman" w:hAnsi="Times New Roman" w:cs="Times New Roman"/>
          <w:b/>
          <w:bCs/>
          <w:sz w:val="24"/>
          <w:szCs w:val="24"/>
        </w:rPr>
        <w:t>ΑΝΑΘΕΩΡΗ</w:t>
      </w:r>
      <w:r>
        <w:rPr>
          <w:rFonts w:ascii="Times New Roman" w:hAnsi="Times New Roman" w:cs="Times New Roman"/>
          <w:b/>
          <w:bCs/>
          <w:sz w:val="24"/>
          <w:szCs w:val="24"/>
        </w:rPr>
        <w:t>ΣΗ ΧΩΡΙΣ ΣΥΝΤΑΞΗ ΑΠΕ</w:t>
      </w:r>
    </w:p>
    <w:p w14:paraId="2C348BC3" w14:textId="2E82F485" w:rsidR="00581881" w:rsidRPr="00581881" w:rsidRDefault="002D6A86" w:rsidP="00581881">
      <w:pPr>
        <w:jc w:val="both"/>
        <w:rPr>
          <w:rFonts w:ascii="Times New Roman" w:hAnsi="Times New Roman" w:cs="Times New Roman"/>
          <w:sz w:val="24"/>
          <w:szCs w:val="24"/>
        </w:rPr>
      </w:pPr>
      <w:proofErr w:type="spellStart"/>
      <w:r>
        <w:rPr>
          <w:rFonts w:ascii="Times New Roman" w:hAnsi="Times New Roman" w:cs="Times New Roman"/>
          <w:b/>
          <w:bCs/>
          <w:sz w:val="24"/>
          <w:szCs w:val="24"/>
        </w:rPr>
        <w:t>Η</w:t>
      </w:r>
      <w:r w:rsidR="00581881" w:rsidRPr="00581881">
        <w:rPr>
          <w:rFonts w:ascii="Times New Roman" w:hAnsi="Times New Roman" w:cs="Times New Roman"/>
          <w:sz w:val="24"/>
          <w:szCs w:val="24"/>
        </w:rPr>
        <w:t>μ</w:t>
      </w:r>
      <w:proofErr w:type="spellEnd"/>
      <w:r w:rsidR="00581881" w:rsidRPr="00581881">
        <w:rPr>
          <w:rFonts w:ascii="Times New Roman" w:hAnsi="Times New Roman" w:cs="Times New Roman"/>
          <w:sz w:val="24"/>
          <w:szCs w:val="24"/>
        </w:rPr>
        <w:t>/</w:t>
      </w:r>
      <w:proofErr w:type="spellStart"/>
      <w:r w:rsidR="00581881" w:rsidRPr="00581881">
        <w:rPr>
          <w:rFonts w:ascii="Times New Roman" w:hAnsi="Times New Roman" w:cs="Times New Roman"/>
          <w:sz w:val="24"/>
          <w:szCs w:val="24"/>
        </w:rPr>
        <w:t>νία</w:t>
      </w:r>
      <w:proofErr w:type="spellEnd"/>
      <w:r w:rsidR="00581881" w:rsidRPr="00581881">
        <w:rPr>
          <w:rFonts w:ascii="Times New Roman" w:hAnsi="Times New Roman" w:cs="Times New Roman"/>
          <w:sz w:val="24"/>
          <w:szCs w:val="24"/>
        </w:rPr>
        <w:t xml:space="preserve"> υποβολής </w:t>
      </w:r>
      <w:r w:rsidR="00581881" w:rsidRPr="002D6A86">
        <w:rPr>
          <w:rFonts w:ascii="Times New Roman" w:hAnsi="Times New Roman" w:cs="Times New Roman"/>
          <w:b/>
          <w:bCs/>
          <w:i/>
          <w:iCs/>
          <w:color w:val="7030A0"/>
          <w:sz w:val="24"/>
          <w:szCs w:val="24"/>
        </w:rPr>
        <w:t>0</w:t>
      </w:r>
      <w:r w:rsidRPr="002D6A86">
        <w:rPr>
          <w:rFonts w:ascii="Times New Roman" w:hAnsi="Times New Roman" w:cs="Times New Roman"/>
          <w:b/>
          <w:bCs/>
          <w:i/>
          <w:iCs/>
          <w:color w:val="7030A0"/>
          <w:sz w:val="24"/>
          <w:szCs w:val="24"/>
        </w:rPr>
        <w:t>9</w:t>
      </w:r>
      <w:r w:rsidR="00581881" w:rsidRPr="002D6A86">
        <w:rPr>
          <w:rFonts w:ascii="Times New Roman" w:hAnsi="Times New Roman" w:cs="Times New Roman"/>
          <w:b/>
          <w:bCs/>
          <w:i/>
          <w:iCs/>
          <w:color w:val="7030A0"/>
          <w:sz w:val="24"/>
          <w:szCs w:val="24"/>
        </w:rPr>
        <w:t>/</w:t>
      </w:r>
      <w:r w:rsidRPr="002D6A86">
        <w:rPr>
          <w:rFonts w:ascii="Times New Roman" w:hAnsi="Times New Roman" w:cs="Times New Roman"/>
          <w:b/>
          <w:bCs/>
          <w:i/>
          <w:iCs/>
          <w:color w:val="7030A0"/>
          <w:sz w:val="24"/>
          <w:szCs w:val="24"/>
        </w:rPr>
        <w:t>11</w:t>
      </w:r>
      <w:r w:rsidR="00581881" w:rsidRPr="002D6A86">
        <w:rPr>
          <w:rFonts w:ascii="Times New Roman" w:hAnsi="Times New Roman" w:cs="Times New Roman"/>
          <w:b/>
          <w:bCs/>
          <w:i/>
          <w:iCs/>
          <w:color w:val="7030A0"/>
          <w:sz w:val="24"/>
          <w:szCs w:val="24"/>
        </w:rPr>
        <w:t>/2022</w:t>
      </w:r>
    </w:p>
    <w:p w14:paraId="5409D674" w14:textId="67FDF1B9" w:rsidR="00581881" w:rsidRPr="00581881" w:rsidRDefault="00581881" w:rsidP="00581881">
      <w:pPr>
        <w:jc w:val="both"/>
        <w:rPr>
          <w:rFonts w:ascii="Times New Roman" w:hAnsi="Times New Roman" w:cs="Times New Roman"/>
          <w:sz w:val="24"/>
          <w:szCs w:val="24"/>
        </w:rPr>
      </w:pPr>
      <w:r w:rsidRPr="00581881">
        <w:rPr>
          <w:rFonts w:ascii="Times New Roman" w:hAnsi="Times New Roman" w:cs="Times New Roman"/>
          <w:sz w:val="24"/>
          <w:szCs w:val="24"/>
        </w:rPr>
        <w:t>Ερώτηση</w:t>
      </w:r>
      <w:r w:rsidR="002D6A86">
        <w:rPr>
          <w:rFonts w:ascii="Times New Roman" w:hAnsi="Times New Roman" w:cs="Times New Roman"/>
          <w:sz w:val="24"/>
          <w:szCs w:val="24"/>
        </w:rPr>
        <w:t xml:space="preserve"> </w:t>
      </w:r>
    </w:p>
    <w:p w14:paraId="44B2AF6F" w14:textId="6749341E" w:rsidR="005850E2" w:rsidRDefault="00581881" w:rsidP="00581881">
      <w:pPr>
        <w:jc w:val="both"/>
        <w:rPr>
          <w:rFonts w:ascii="Times New Roman" w:hAnsi="Times New Roman" w:cs="Times New Roman"/>
          <w:sz w:val="24"/>
          <w:szCs w:val="24"/>
        </w:rPr>
      </w:pPr>
      <w:r w:rsidRPr="00581881">
        <w:rPr>
          <w:rFonts w:ascii="Times New Roman" w:hAnsi="Times New Roman" w:cs="Times New Roman"/>
          <w:sz w:val="24"/>
          <w:szCs w:val="24"/>
        </w:rPr>
        <w:t xml:space="preserve">ΣΤΟ ΑΡΘΡΟ 153 ΠΑΡ.15 ΤΟΥ Ν.4412/2016 ΑΝΑΦΕΡΕΙ: \"ΤΟ ΠΟΣΟ ΤΗΣ ΑΝΑΘΕΩΡΗΣΗΣ ΚΑΤΑΒΑΛΛΕΤΑΙ ΑΠΟ ΤΙΣ ΠΙΣΤΩΣΕΙΣ ΤΟΥ ΕΡΓΟΥ ΧΩΡΙΣ ΝΑ ΑΠΑΙΤΕΙΤΑΙ Η ΠΡΟΗΓΟΥΜΕΝΗ ΣΥΝΤΑΞΗ ΑΝΑΚΕΦΑΛΑΙΩΤΙΚΟΥ ΠΙΝΑΚΑ.\" Αυτό σημαίνει ότι για τα έργα μπορεί με την αναθεώρηση να προκύψει ποσό μεγαλύτερο </w:t>
      </w:r>
      <w:proofErr w:type="spellStart"/>
      <w:r w:rsidRPr="00581881">
        <w:rPr>
          <w:rFonts w:ascii="Times New Roman" w:hAnsi="Times New Roman" w:cs="Times New Roman"/>
          <w:sz w:val="24"/>
          <w:szCs w:val="24"/>
        </w:rPr>
        <w:t>απο</w:t>
      </w:r>
      <w:proofErr w:type="spellEnd"/>
      <w:r w:rsidRPr="00581881">
        <w:rPr>
          <w:rFonts w:ascii="Times New Roman" w:hAnsi="Times New Roman" w:cs="Times New Roman"/>
          <w:sz w:val="24"/>
          <w:szCs w:val="24"/>
        </w:rPr>
        <w:t xml:space="preserve"> αυτό της σύμβασης χωρίς να απαιτείται τροποποίηση του οικονομικού αντικειμένου της σύμβασης;</w:t>
      </w:r>
    </w:p>
    <w:p w14:paraId="7E61572F" w14:textId="382E8323" w:rsidR="002862C8" w:rsidRPr="002862C8" w:rsidRDefault="002862C8" w:rsidP="00581881">
      <w:pPr>
        <w:jc w:val="both"/>
        <w:rPr>
          <w:rFonts w:ascii="Times New Roman" w:hAnsi="Times New Roman" w:cs="Times New Roman"/>
          <w:b/>
          <w:bCs/>
          <w:sz w:val="24"/>
          <w:szCs w:val="24"/>
        </w:rPr>
      </w:pPr>
      <w:r w:rsidRPr="002862C8">
        <w:rPr>
          <w:rFonts w:ascii="Times New Roman" w:hAnsi="Times New Roman" w:cs="Times New Roman"/>
          <w:b/>
          <w:bCs/>
          <w:sz w:val="24"/>
          <w:szCs w:val="24"/>
        </w:rPr>
        <w:t>Απάντηση</w:t>
      </w:r>
    </w:p>
    <w:p w14:paraId="49AD16C7" w14:textId="5A2F778E" w:rsidR="00021AE0" w:rsidRPr="00021AE0" w:rsidRDefault="002862C8" w:rsidP="00581881">
      <w:pPr>
        <w:jc w:val="both"/>
        <w:rPr>
          <w:rFonts w:ascii="Times New Roman" w:hAnsi="Times New Roman" w:cs="Times New Roman"/>
          <w:sz w:val="24"/>
          <w:szCs w:val="24"/>
        </w:rPr>
      </w:pPr>
      <w:r>
        <w:rPr>
          <w:rFonts w:ascii="Times New Roman" w:hAnsi="Times New Roman" w:cs="Times New Roman"/>
          <w:sz w:val="24"/>
          <w:szCs w:val="24"/>
        </w:rPr>
        <w:t>Πολύ σωστά.</w:t>
      </w:r>
      <w:r w:rsidR="00021AE0" w:rsidRPr="00021AE0">
        <w:t xml:space="preserve"> </w:t>
      </w:r>
      <w:r w:rsidR="00021AE0">
        <w:rPr>
          <w:rFonts w:ascii="Times New Roman" w:hAnsi="Times New Roman" w:cs="Times New Roman"/>
          <w:sz w:val="24"/>
          <w:szCs w:val="24"/>
        </w:rPr>
        <w:t>Εξάλλου</w:t>
      </w:r>
      <w:r w:rsidR="00021AE0" w:rsidRPr="00021AE0">
        <w:rPr>
          <w:rFonts w:ascii="Times New Roman" w:hAnsi="Times New Roman" w:cs="Times New Roman"/>
          <w:sz w:val="24"/>
          <w:szCs w:val="24"/>
        </w:rPr>
        <w:t>:</w:t>
      </w:r>
    </w:p>
    <w:p w14:paraId="704B5606" w14:textId="7E95F6F1" w:rsidR="00021AE0" w:rsidRDefault="00021AE0" w:rsidP="00021AE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Σ</w:t>
      </w:r>
      <w:r w:rsidRPr="00021AE0">
        <w:rPr>
          <w:rFonts w:ascii="Times New Roman" w:hAnsi="Times New Roman" w:cs="Times New Roman"/>
          <w:sz w:val="24"/>
          <w:szCs w:val="24"/>
        </w:rPr>
        <w:t>ύμφωνα με την παρ. 15 Άρθρο</w:t>
      </w:r>
      <w:r>
        <w:rPr>
          <w:rFonts w:ascii="Times New Roman" w:hAnsi="Times New Roman" w:cs="Times New Roman"/>
          <w:sz w:val="24"/>
          <w:szCs w:val="24"/>
        </w:rPr>
        <w:t>υ</w:t>
      </w:r>
      <w:r w:rsidRPr="00021AE0">
        <w:rPr>
          <w:rFonts w:ascii="Times New Roman" w:hAnsi="Times New Roman" w:cs="Times New Roman"/>
          <w:sz w:val="24"/>
          <w:szCs w:val="24"/>
        </w:rPr>
        <w:t xml:space="preserve"> 153</w:t>
      </w:r>
      <w:r>
        <w:rPr>
          <w:rFonts w:ascii="Times New Roman" w:hAnsi="Times New Roman" w:cs="Times New Roman"/>
          <w:sz w:val="24"/>
          <w:szCs w:val="24"/>
        </w:rPr>
        <w:t xml:space="preserve"> Ν. 4412.2016, </w:t>
      </w:r>
      <w:r w:rsidR="006E4386">
        <w:rPr>
          <w:rFonts w:ascii="Times New Roman" w:hAnsi="Times New Roman" w:cs="Times New Roman"/>
          <w:sz w:val="24"/>
          <w:szCs w:val="24"/>
        </w:rPr>
        <w:t>τ</w:t>
      </w:r>
      <w:r w:rsidRPr="00021AE0">
        <w:rPr>
          <w:rFonts w:ascii="Times New Roman" w:hAnsi="Times New Roman" w:cs="Times New Roman"/>
          <w:sz w:val="24"/>
          <w:szCs w:val="24"/>
        </w:rPr>
        <w:t>ο ποσό της αναθεώρησης καταβάλλεται από τις πιστώσεις του έργου, χωρίς να απαιτείται η προηγούμενη σύνταξη ανακεφαλαιωτικού πίνακα εργασιών</w:t>
      </w:r>
    </w:p>
    <w:p w14:paraId="520F2B93" w14:textId="13B990C7" w:rsidR="002862C8" w:rsidRPr="00021AE0" w:rsidRDefault="00021AE0" w:rsidP="00021AE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Σ</w:t>
      </w:r>
      <w:r w:rsidRPr="00021AE0">
        <w:rPr>
          <w:rFonts w:ascii="Times New Roman" w:hAnsi="Times New Roman" w:cs="Times New Roman"/>
          <w:sz w:val="24"/>
          <w:szCs w:val="24"/>
        </w:rPr>
        <w:t>ύμφωνα με την παρ.23Α (που προστέθηκε με το άρθρο 24 Ν.4903/2022, ΦΕΚ Α 46/5.3.2022) για έργα που προκηρύσσονται μετά την έναρξη ισχύος της παρούσας, εφόσον διαπιστωθεί από τις αρμόδιες υπηρεσίες της Γενικής Γραμματείας Υποδομών ότι υφίσταται μεγάλη απόκλιση από τις τιμές του τριμήνου δημοπράτησης, η οποία αφορά αποκλειστικά σε τιμές υλικών, το αρμόδιο όργανο του Υπουργείου Υποδομών και Μεταφορών μπορεί, μέχρι την έκδοση των υπουργικών αποφάσεων των παρ. 5 και 6 του άρθρου 170 και την ενεργοποίηση του Ενιαίου Συστήματος Τεχνικών Προδιαγραφών και Τιμολόγησης Τεχνικών Έργων και Μελετών, να καθορίζει, με απόφασή του, μεμονωμένα συντελεστές αναθεώρησης τιμών υλικών που χρησιμοποιούνται σε έργα, υπό την προϋπόθεση ότι δεν γίνεται υπέρβαση των ορίων του εκάστοτε ισχύοντος ΜΠΔΣ.</w:t>
      </w:r>
    </w:p>
    <w:sectPr w:rsidR="002862C8" w:rsidRPr="00021A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60EA"/>
    <w:multiLevelType w:val="hybridMultilevel"/>
    <w:tmpl w:val="B3EC091A"/>
    <w:lvl w:ilvl="0" w:tplc="D10A256A">
      <w:start w:val="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81"/>
    <w:rsid w:val="00021AE0"/>
    <w:rsid w:val="00204A56"/>
    <w:rsid w:val="002862C8"/>
    <w:rsid w:val="002D6A86"/>
    <w:rsid w:val="004C4A64"/>
    <w:rsid w:val="00581881"/>
    <w:rsid w:val="006E4386"/>
    <w:rsid w:val="00930597"/>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F57E"/>
  <w15:chartTrackingRefBased/>
  <w15:docId w15:val="{294AEDA7-D201-488C-9CEE-98F7F16C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1881"/>
    <w:rPr>
      <w:color w:val="0563C1" w:themeColor="hyperlink"/>
      <w:u w:val="single"/>
    </w:rPr>
  </w:style>
  <w:style w:type="character" w:styleId="a3">
    <w:name w:val="Unresolved Mention"/>
    <w:basedOn w:val="a0"/>
    <w:uiPriority w:val="99"/>
    <w:semiHidden/>
    <w:unhideWhenUsed/>
    <w:rsid w:val="00581881"/>
    <w:rPr>
      <w:color w:val="605E5C"/>
      <w:shd w:val="clear" w:color="auto" w:fill="E1DFDD"/>
    </w:rPr>
  </w:style>
  <w:style w:type="paragraph" w:styleId="a4">
    <w:name w:val="List Paragraph"/>
    <w:basedOn w:val="a"/>
    <w:uiPriority w:val="34"/>
    <w:qFormat/>
    <w:rsid w:val="00021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224</Words>
  <Characters>1214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5</cp:revision>
  <dcterms:created xsi:type="dcterms:W3CDTF">2022-07-18T13:30:00Z</dcterms:created>
  <dcterms:modified xsi:type="dcterms:W3CDTF">2025-03-20T13:39:00Z</dcterms:modified>
</cp:coreProperties>
</file>