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F4DF1" w14:textId="77777777" w:rsidR="00BB055B" w:rsidRPr="003757F5" w:rsidRDefault="00BB055B" w:rsidP="00BB055B">
      <w:pPr>
        <w:jc w:val="both"/>
        <w:rPr>
          <w:rFonts w:ascii="Times New Roman" w:hAnsi="Times New Roman" w:cs="Times New Roman"/>
          <w:b/>
          <w:bCs/>
          <w:sz w:val="24"/>
          <w:szCs w:val="24"/>
        </w:rPr>
      </w:pPr>
      <w:r w:rsidRPr="003757F5">
        <w:rPr>
          <w:rFonts w:ascii="Times New Roman" w:hAnsi="Times New Roman" w:cs="Times New Roman"/>
          <w:b/>
          <w:bCs/>
          <w:sz w:val="24"/>
          <w:szCs w:val="24"/>
        </w:rPr>
        <w:t>ΑΝΑΘΕΩΡΗΣΕΙΣ ΤΙΜΩΝ</w:t>
      </w:r>
    </w:p>
    <w:p w14:paraId="145F3212" w14:textId="77777777" w:rsidR="00BB055B" w:rsidRPr="003757F5" w:rsidRDefault="00BB055B" w:rsidP="00BB055B">
      <w:pPr>
        <w:jc w:val="both"/>
        <w:rPr>
          <w:rFonts w:ascii="Times New Roman" w:hAnsi="Times New Roman" w:cs="Times New Roman"/>
          <w:b/>
          <w:bCs/>
          <w:sz w:val="24"/>
          <w:szCs w:val="24"/>
        </w:rPr>
      </w:pPr>
      <w:r w:rsidRPr="003757F5">
        <w:rPr>
          <w:rFonts w:ascii="Times New Roman" w:hAnsi="Times New Roman" w:cs="Times New Roman"/>
          <w:b/>
          <w:bCs/>
          <w:sz w:val="24"/>
          <w:szCs w:val="24"/>
        </w:rPr>
        <w:t>1η Ερώτηση</w:t>
      </w:r>
    </w:p>
    <w:p w14:paraId="23109C15" w14:textId="77777777" w:rsidR="00BB055B" w:rsidRPr="003757F5" w:rsidRDefault="00BB055B" w:rsidP="00BB055B">
      <w:pPr>
        <w:jc w:val="both"/>
        <w:rPr>
          <w:rFonts w:ascii="Times New Roman" w:hAnsi="Times New Roman" w:cs="Times New Roman"/>
          <w:sz w:val="24"/>
          <w:szCs w:val="24"/>
        </w:rPr>
      </w:pPr>
      <w:r w:rsidRPr="003757F5">
        <w:rPr>
          <w:rFonts w:ascii="Times New Roman" w:hAnsi="Times New Roman" w:cs="Times New Roman"/>
          <w:sz w:val="24"/>
          <w:szCs w:val="24"/>
        </w:rPr>
        <w:t>Σας παρακαλούμε όπως μας υποδείξετε τα βήματα για την αναθεώρηση τιμών σε επιχορηγούμενο έργο (πχ θα γίνει τροποποίηση τεχνικού προγράμματος; συμπληρωματική σύμβαση; σύμφωνη γνώμη π,χ, Πράσινου Ταμείου;)</w:t>
      </w:r>
    </w:p>
    <w:p w14:paraId="4F40864E" w14:textId="77777777" w:rsidR="00BB055B" w:rsidRPr="003757F5" w:rsidRDefault="00BB055B" w:rsidP="00BB055B">
      <w:pPr>
        <w:jc w:val="both"/>
        <w:rPr>
          <w:rFonts w:ascii="Times New Roman" w:hAnsi="Times New Roman" w:cs="Times New Roman"/>
          <w:b/>
          <w:bCs/>
          <w:sz w:val="24"/>
          <w:szCs w:val="24"/>
        </w:rPr>
      </w:pPr>
      <w:r w:rsidRPr="003757F5">
        <w:rPr>
          <w:rFonts w:ascii="Times New Roman" w:hAnsi="Times New Roman" w:cs="Times New Roman"/>
          <w:b/>
          <w:bCs/>
          <w:sz w:val="24"/>
          <w:szCs w:val="24"/>
        </w:rPr>
        <w:t>2η Ερώτηση</w:t>
      </w:r>
    </w:p>
    <w:p w14:paraId="796D2C68" w14:textId="77777777" w:rsidR="00BB055B" w:rsidRPr="003757F5" w:rsidRDefault="00BB055B" w:rsidP="00BB055B">
      <w:pPr>
        <w:jc w:val="both"/>
        <w:rPr>
          <w:rFonts w:ascii="Times New Roman" w:hAnsi="Times New Roman" w:cs="Times New Roman"/>
          <w:sz w:val="24"/>
          <w:szCs w:val="24"/>
        </w:rPr>
      </w:pPr>
      <w:r w:rsidRPr="003757F5">
        <w:rPr>
          <w:rFonts w:ascii="Times New Roman" w:hAnsi="Times New Roman" w:cs="Times New Roman"/>
          <w:sz w:val="24"/>
          <w:szCs w:val="24"/>
        </w:rPr>
        <w:t xml:space="preserve">Με την αναθεώρηση τιμών έχουμε υπέρβαση του Προϋπολογισμού του Έργου.,είναι νόμιμο;   </w:t>
      </w:r>
    </w:p>
    <w:p w14:paraId="6C4D9C52" w14:textId="77777777" w:rsidR="00BB055B" w:rsidRPr="003757F5" w:rsidRDefault="00BB055B" w:rsidP="00BB055B">
      <w:pPr>
        <w:jc w:val="both"/>
        <w:rPr>
          <w:rFonts w:ascii="Times New Roman" w:hAnsi="Times New Roman" w:cs="Times New Roman"/>
          <w:b/>
          <w:bCs/>
          <w:sz w:val="24"/>
          <w:szCs w:val="24"/>
        </w:rPr>
      </w:pPr>
      <w:r w:rsidRPr="003757F5">
        <w:rPr>
          <w:rFonts w:ascii="Times New Roman" w:hAnsi="Times New Roman" w:cs="Times New Roman"/>
          <w:b/>
          <w:bCs/>
          <w:sz w:val="24"/>
          <w:szCs w:val="24"/>
        </w:rPr>
        <w:t>3η Ερώτηση</w:t>
      </w:r>
    </w:p>
    <w:p w14:paraId="7872F072" w14:textId="77777777" w:rsidR="00BB055B" w:rsidRPr="003757F5" w:rsidRDefault="00BB055B" w:rsidP="00BB055B">
      <w:pPr>
        <w:jc w:val="both"/>
        <w:rPr>
          <w:rFonts w:ascii="Times New Roman" w:hAnsi="Times New Roman" w:cs="Times New Roman"/>
          <w:sz w:val="24"/>
          <w:szCs w:val="24"/>
        </w:rPr>
      </w:pPr>
      <w:r w:rsidRPr="003757F5">
        <w:rPr>
          <w:rFonts w:ascii="Times New Roman" w:hAnsi="Times New Roman" w:cs="Times New Roman"/>
          <w:sz w:val="24"/>
          <w:szCs w:val="24"/>
        </w:rPr>
        <w:t>Το επιχορηγούμενο έργο περατώθηκε τον Αύγουστο του 2021, μετά από πόσο χρονικό διάστημα γίνεται η αναθεώρηση;</w:t>
      </w:r>
    </w:p>
    <w:p w14:paraId="07B8738B" w14:textId="47060388" w:rsidR="00BB055B" w:rsidRPr="00D22A00" w:rsidRDefault="00BB055B" w:rsidP="00BB055B">
      <w:pPr>
        <w:spacing w:before="100" w:beforeAutospacing="1" w:after="100" w:afterAutospacing="1" w:line="240" w:lineRule="auto"/>
        <w:jc w:val="both"/>
        <w:rPr>
          <w:rFonts w:ascii="Times New Roman" w:eastAsia="Times New Roman" w:hAnsi="Times New Roman" w:cs="Times New Roman"/>
          <w:b/>
          <w:bCs/>
          <w:sz w:val="32"/>
          <w:szCs w:val="32"/>
          <w:lang w:eastAsia="el-GR"/>
        </w:rPr>
      </w:pPr>
      <w:r w:rsidRPr="00917F30">
        <w:rPr>
          <w:rFonts w:ascii="Times New Roman" w:eastAsia="Times New Roman" w:hAnsi="Times New Roman" w:cs="Times New Roman"/>
          <w:b/>
          <w:bCs/>
          <w:sz w:val="32"/>
          <w:szCs w:val="32"/>
          <w:lang w:eastAsia="el-GR"/>
        </w:rPr>
        <w:t>Απ</w:t>
      </w:r>
      <w:r>
        <w:rPr>
          <w:rFonts w:ascii="Times New Roman" w:eastAsia="Times New Roman" w:hAnsi="Times New Roman" w:cs="Times New Roman"/>
          <w:b/>
          <w:bCs/>
          <w:sz w:val="32"/>
          <w:szCs w:val="32"/>
          <w:lang w:eastAsia="el-GR"/>
        </w:rPr>
        <w:t>α</w:t>
      </w:r>
      <w:r w:rsidRPr="00917F30">
        <w:rPr>
          <w:rFonts w:ascii="Times New Roman" w:eastAsia="Times New Roman" w:hAnsi="Times New Roman" w:cs="Times New Roman"/>
          <w:b/>
          <w:bCs/>
          <w:sz w:val="32"/>
          <w:szCs w:val="32"/>
          <w:lang w:eastAsia="el-GR"/>
        </w:rPr>
        <w:t>ντ</w:t>
      </w:r>
      <w:r>
        <w:rPr>
          <w:rFonts w:ascii="Times New Roman" w:eastAsia="Times New Roman" w:hAnsi="Times New Roman" w:cs="Times New Roman"/>
          <w:b/>
          <w:bCs/>
          <w:sz w:val="32"/>
          <w:szCs w:val="32"/>
          <w:lang w:eastAsia="el-GR"/>
        </w:rPr>
        <w:t>ή</w:t>
      </w:r>
      <w:r w:rsidRPr="00917F30">
        <w:rPr>
          <w:rFonts w:ascii="Times New Roman" w:eastAsia="Times New Roman" w:hAnsi="Times New Roman" w:cs="Times New Roman"/>
          <w:b/>
          <w:bCs/>
          <w:sz w:val="32"/>
          <w:szCs w:val="32"/>
          <w:lang w:eastAsia="el-GR"/>
        </w:rPr>
        <w:t>σ</w:t>
      </w:r>
      <w:r>
        <w:rPr>
          <w:rFonts w:ascii="Times New Roman" w:eastAsia="Times New Roman" w:hAnsi="Times New Roman" w:cs="Times New Roman"/>
          <w:b/>
          <w:bCs/>
          <w:sz w:val="32"/>
          <w:szCs w:val="32"/>
          <w:lang w:eastAsia="el-GR"/>
        </w:rPr>
        <w:t>εις</w:t>
      </w:r>
      <w:r w:rsidRPr="00D22A00">
        <w:rPr>
          <w:rFonts w:ascii="Times New Roman" w:eastAsia="Times New Roman" w:hAnsi="Times New Roman" w:cs="Times New Roman"/>
          <w:b/>
          <w:bCs/>
          <w:sz w:val="32"/>
          <w:szCs w:val="32"/>
          <w:lang w:eastAsia="el-GR"/>
        </w:rPr>
        <w:t xml:space="preserve">: </w:t>
      </w:r>
    </w:p>
    <w:p w14:paraId="79DB9B5C" w14:textId="77777777" w:rsidR="00BB055B" w:rsidRPr="005C5161" w:rsidRDefault="00BB055B" w:rsidP="00BB055B">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Σε σχέση με τους </w:t>
      </w:r>
      <w:r w:rsidRPr="00917F30">
        <w:rPr>
          <w:rFonts w:ascii="Times New Roman" w:eastAsia="Times New Roman" w:hAnsi="Times New Roman" w:cs="Times New Roman"/>
          <w:sz w:val="24"/>
          <w:szCs w:val="24"/>
          <w:lang w:eastAsia="el-GR"/>
        </w:rPr>
        <w:t>συντελεστ</w:t>
      </w:r>
      <w:r>
        <w:rPr>
          <w:rFonts w:ascii="Times New Roman" w:eastAsia="Times New Roman" w:hAnsi="Times New Roman" w:cs="Times New Roman"/>
          <w:sz w:val="24"/>
          <w:szCs w:val="24"/>
          <w:lang w:eastAsia="el-GR"/>
        </w:rPr>
        <w:t>έ</w:t>
      </w:r>
      <w:r w:rsidRPr="00917F30">
        <w:rPr>
          <w:rFonts w:ascii="Times New Roman" w:eastAsia="Times New Roman" w:hAnsi="Times New Roman" w:cs="Times New Roman"/>
          <w:sz w:val="24"/>
          <w:szCs w:val="24"/>
          <w:lang w:eastAsia="el-GR"/>
        </w:rPr>
        <w:t xml:space="preserve">ς αναθεώρησης </w:t>
      </w:r>
      <w:r w:rsidRPr="005C5161">
        <w:rPr>
          <w:rFonts w:ascii="Times New Roman" w:eastAsia="Times New Roman" w:hAnsi="Times New Roman" w:cs="Times New Roman"/>
          <w:sz w:val="24"/>
          <w:szCs w:val="24"/>
          <w:lang w:eastAsia="el-GR"/>
        </w:rPr>
        <w:t>διευκρινίζουμε τα ακόλουθα:</w:t>
      </w:r>
    </w:p>
    <w:p w14:paraId="78E40C1C" w14:textId="77777777" w:rsidR="00BB055B" w:rsidRPr="005C5161" w:rsidRDefault="00BB055B" w:rsidP="00BB05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5C5161">
        <w:rPr>
          <w:rFonts w:ascii="Times New Roman" w:eastAsia="Times New Roman" w:hAnsi="Times New Roman" w:cs="Times New Roman"/>
          <w:sz w:val="24"/>
          <w:szCs w:val="24"/>
          <w:lang w:eastAsia="el-GR"/>
        </w:rPr>
        <w:t>Ως χρόνος εκκίνησης για τον υπολογισμό της αναθεώρησης κάθε εργολαβικής σύμβασης ορίζεται το ημερολογιακό τρίμηνο μέσα στο οποίο: α) υποβλήθηκε η προσφορά, αν πρόκειται για σύμβαση, που καταρτίσθηκε ύστερα από δημοπρασία ή β) εκδόθηκε η σχετική εγκριτική απόφαση, αν πρόκειται για σύμβαση που καταρτίσθηκε χωρίς δημοπρασία, και υπό τον όρο, ότι η εγκριτική αυτή απόφαση δεν ορίζει άλλον χρόνο. (παρ.5α Άρθ. 153 Ν. 4412/2016)</w:t>
      </w:r>
    </w:p>
    <w:p w14:paraId="5FB17965" w14:textId="77777777" w:rsidR="00BB055B" w:rsidRPr="003757F5" w:rsidRDefault="00BB055B" w:rsidP="00BB055B">
      <w:pPr>
        <w:numPr>
          <w:ilvl w:val="0"/>
          <w:numId w:val="1"/>
        </w:numPr>
        <w:spacing w:before="100" w:beforeAutospacing="1" w:after="100" w:afterAutospacing="1" w:line="240" w:lineRule="auto"/>
        <w:jc w:val="both"/>
        <w:rPr>
          <w:rFonts w:ascii="Times New Roman" w:eastAsia="Times New Roman" w:hAnsi="Times New Roman" w:cs="Times New Roman"/>
          <w:b/>
          <w:bCs/>
          <w:sz w:val="24"/>
          <w:szCs w:val="24"/>
          <w:lang w:eastAsia="el-GR"/>
        </w:rPr>
      </w:pPr>
      <w:r w:rsidRPr="003757F5">
        <w:rPr>
          <w:rFonts w:ascii="Times New Roman" w:eastAsia="Times New Roman" w:hAnsi="Times New Roman" w:cs="Times New Roman"/>
          <w:b/>
          <w:bCs/>
          <w:sz w:val="24"/>
          <w:szCs w:val="24"/>
          <w:lang w:eastAsia="el-GR"/>
        </w:rPr>
        <w:t>Το πρώτο τρίμηνο κατά το οποίο λαμβάνεται οι σχετικοί συντελεστές αναθεώρησης είναι το α΄ τρίμηνο του 2021</w:t>
      </w:r>
    </w:p>
    <w:p w14:paraId="368AEED5" w14:textId="77777777" w:rsidR="00BB055B" w:rsidRPr="003757F5" w:rsidRDefault="00BB055B" w:rsidP="00BB055B">
      <w:pPr>
        <w:numPr>
          <w:ilvl w:val="0"/>
          <w:numId w:val="1"/>
        </w:numPr>
        <w:spacing w:before="100" w:beforeAutospacing="1" w:after="100" w:afterAutospacing="1" w:line="240" w:lineRule="auto"/>
        <w:jc w:val="both"/>
        <w:rPr>
          <w:rFonts w:ascii="Times New Roman" w:eastAsia="Times New Roman" w:hAnsi="Times New Roman" w:cs="Times New Roman"/>
          <w:b/>
          <w:bCs/>
          <w:sz w:val="24"/>
          <w:szCs w:val="24"/>
          <w:lang w:eastAsia="el-GR"/>
        </w:rPr>
      </w:pPr>
      <w:r w:rsidRPr="003757F5">
        <w:rPr>
          <w:rFonts w:ascii="Times New Roman" w:eastAsia="Times New Roman" w:hAnsi="Times New Roman" w:cs="Times New Roman"/>
          <w:b/>
          <w:bCs/>
          <w:sz w:val="24"/>
          <w:szCs w:val="24"/>
          <w:lang w:eastAsia="el-GR"/>
        </w:rPr>
        <w:t>Έχουν εκδοθεί συντελεστές αναθεώρησης (με την αρ. πρωτ. 17587/19-1-2022 Υπ. ΥΠΟΜΕ) για τα τρία πρώτα τρίμηνα Α,Β,Γ του 2021</w:t>
      </w:r>
    </w:p>
    <w:p w14:paraId="0AF944BD" w14:textId="77777777" w:rsidR="00BB055B" w:rsidRPr="003757F5" w:rsidRDefault="00BB055B" w:rsidP="00BB055B">
      <w:pPr>
        <w:numPr>
          <w:ilvl w:val="0"/>
          <w:numId w:val="1"/>
        </w:numPr>
        <w:spacing w:before="100" w:beforeAutospacing="1" w:after="100" w:afterAutospacing="1" w:line="240" w:lineRule="auto"/>
        <w:jc w:val="both"/>
        <w:rPr>
          <w:rFonts w:ascii="Times New Roman" w:eastAsia="Times New Roman" w:hAnsi="Times New Roman" w:cs="Times New Roman"/>
          <w:b/>
          <w:bCs/>
          <w:sz w:val="24"/>
          <w:szCs w:val="24"/>
          <w:lang w:eastAsia="el-GR"/>
        </w:rPr>
      </w:pPr>
      <w:r w:rsidRPr="005C5161">
        <w:rPr>
          <w:rFonts w:ascii="Times New Roman" w:eastAsia="Times New Roman" w:hAnsi="Times New Roman" w:cs="Times New Roman"/>
          <w:sz w:val="24"/>
          <w:szCs w:val="24"/>
          <w:lang w:eastAsia="el-GR"/>
        </w:rPr>
        <w:t>Για τα επόμενα τρίμηνα και έως το χρονικό διάστημα για το οποίο δεν θα εκδοθούν οι νέοι, θα ισχύουν </w:t>
      </w:r>
      <w:r w:rsidRPr="003757F5">
        <w:rPr>
          <w:rFonts w:ascii="Times New Roman" w:eastAsia="Times New Roman" w:hAnsi="Times New Roman" w:cs="Times New Roman"/>
          <w:b/>
          <w:bCs/>
          <w:sz w:val="24"/>
          <w:szCs w:val="24"/>
          <w:u w:val="single"/>
          <w:lang w:eastAsia="el-GR"/>
        </w:rPr>
        <w:t>ως προσωρινοί συντελεστές</w:t>
      </w:r>
      <w:r w:rsidRPr="003757F5">
        <w:rPr>
          <w:rFonts w:ascii="Times New Roman" w:eastAsia="Times New Roman" w:hAnsi="Times New Roman" w:cs="Times New Roman"/>
          <w:b/>
          <w:bCs/>
          <w:sz w:val="24"/>
          <w:szCs w:val="24"/>
          <w:lang w:eastAsia="el-GR"/>
        </w:rPr>
        <w:t> οι συντελεστές αναθεώρησης του Γ΄ τριμήνου 2021</w:t>
      </w:r>
    </w:p>
    <w:p w14:paraId="19A45E55" w14:textId="419114E9" w:rsidR="00D22A00" w:rsidRPr="00D22A00" w:rsidRDefault="00D22A00" w:rsidP="00BB055B">
      <w:pPr>
        <w:jc w:val="both"/>
        <w:rPr>
          <w:rFonts w:ascii="Times New Roman" w:hAnsi="Times New Roman" w:cs="Times New Roman"/>
          <w:b/>
          <w:bCs/>
          <w:sz w:val="24"/>
          <w:szCs w:val="24"/>
        </w:rPr>
      </w:pPr>
      <w:r w:rsidRPr="00D22A00">
        <w:rPr>
          <w:rFonts w:ascii="Times New Roman" w:hAnsi="Times New Roman" w:cs="Times New Roman"/>
          <w:b/>
          <w:bCs/>
          <w:sz w:val="24"/>
          <w:szCs w:val="24"/>
        </w:rPr>
        <w:t>ΔΙΕΥΚΡΙΝΊΣΕΙΣ ΕΑΑΔΗΣΥ</w:t>
      </w:r>
    </w:p>
    <w:p w14:paraId="6FF2EBF4" w14:textId="6CC9ED60" w:rsidR="00BB055B" w:rsidRPr="00917F30" w:rsidRDefault="00BB055B" w:rsidP="00BB055B">
      <w:pPr>
        <w:jc w:val="both"/>
        <w:rPr>
          <w:rFonts w:ascii="Times New Roman" w:hAnsi="Times New Roman" w:cs="Times New Roman"/>
          <w:sz w:val="24"/>
          <w:szCs w:val="24"/>
        </w:rPr>
      </w:pPr>
      <w:r>
        <w:rPr>
          <w:rFonts w:ascii="Times New Roman" w:hAnsi="Times New Roman" w:cs="Times New Roman"/>
          <w:sz w:val="24"/>
          <w:szCs w:val="24"/>
        </w:rPr>
        <w:t>Η ΕΑΑΔΗΣΥ με το αρ.</w:t>
      </w:r>
      <w:r w:rsidRPr="00917F30">
        <w:rPr>
          <w:rFonts w:ascii="Times New Roman" w:hAnsi="Times New Roman" w:cs="Times New Roman"/>
          <w:sz w:val="24"/>
          <w:szCs w:val="24"/>
        </w:rPr>
        <w:t xml:space="preserve">2040 / 13-04-2022 </w:t>
      </w:r>
      <w:r>
        <w:rPr>
          <w:rFonts w:ascii="Times New Roman" w:hAnsi="Times New Roman" w:cs="Times New Roman"/>
          <w:sz w:val="24"/>
          <w:szCs w:val="24"/>
        </w:rPr>
        <w:t>έγγραφό της διευκρινίζει τα ακόλουθα</w:t>
      </w:r>
      <w:r w:rsidRPr="00917F30">
        <w:rPr>
          <w:rFonts w:ascii="Times New Roman" w:hAnsi="Times New Roman" w:cs="Times New Roman"/>
          <w:sz w:val="24"/>
          <w:szCs w:val="24"/>
        </w:rPr>
        <w:t>:</w:t>
      </w:r>
    </w:p>
    <w:p w14:paraId="71C5DE44" w14:textId="61AB426D" w:rsidR="00D22A00" w:rsidRPr="00D22A00" w:rsidRDefault="00D22A00" w:rsidP="00BB055B">
      <w:pPr>
        <w:jc w:val="both"/>
        <w:rPr>
          <w:rFonts w:ascii="Times New Roman" w:hAnsi="Times New Roman" w:cs="Times New Roman"/>
          <w:b/>
          <w:bCs/>
          <w:sz w:val="24"/>
          <w:szCs w:val="24"/>
        </w:rPr>
      </w:pPr>
      <w:r w:rsidRPr="00D22A00">
        <w:rPr>
          <w:rFonts w:ascii="Times New Roman" w:hAnsi="Times New Roman" w:cs="Times New Roman"/>
          <w:b/>
          <w:bCs/>
          <w:sz w:val="24"/>
          <w:szCs w:val="24"/>
        </w:rPr>
        <w:t>1.A Ως προς τις ήδη συναφθείσες συμβάσεις</w:t>
      </w:r>
      <w:r w:rsidRPr="00D22A00">
        <w:rPr>
          <w:rFonts w:ascii="Times New Roman" w:hAnsi="Times New Roman" w:cs="Times New Roman"/>
          <w:b/>
          <w:bCs/>
          <w:sz w:val="24"/>
          <w:szCs w:val="24"/>
        </w:rPr>
        <w:t xml:space="preserve"> :</w:t>
      </w:r>
    </w:p>
    <w:p w14:paraId="696C075A" w14:textId="60E0AB13" w:rsidR="00BB055B" w:rsidRDefault="00BB055B" w:rsidP="00BB055B">
      <w:pPr>
        <w:jc w:val="both"/>
        <w:rPr>
          <w:rFonts w:ascii="Times New Roman" w:hAnsi="Times New Roman" w:cs="Times New Roman"/>
          <w:sz w:val="24"/>
          <w:szCs w:val="24"/>
        </w:rPr>
      </w:pPr>
      <w:r w:rsidRPr="003757F5">
        <w:rPr>
          <w:rFonts w:ascii="Times New Roman" w:hAnsi="Times New Roman" w:cs="Times New Roman"/>
          <w:sz w:val="24"/>
          <w:szCs w:val="24"/>
        </w:rPr>
        <w:t>Ως προς τις ήδη συναφθείσες συμβάσεις, για τις οποίες υποβάλλονται αιτήματα αναπροσαρμογής της συμβατικής τιμής τους, επισημαίνεται ότι το άρθρο 132 του ν. 4412/2016, το οποίο έχει ενσωματώσει τις αντίστοιχες διατάξεις του άρθρου 72 της Οδηγίας 2014/24/ΕΕ ως προς την τροποποίηση των δημοσίων συμβάσεων, κατά τη διάρκειά τους, εκθέτει περιοριστικά τους όρους και τις προϋποθέσεις επιτρεπτής τροποποίησης των συμβάσεων που έχουν ήδη συναφθεί και εκτελούνται, χωρίς να απαιτείται νέα διαδικασία σύναψης εκ μέρους της αναθέτουσας αρχής.</w:t>
      </w:r>
    </w:p>
    <w:p w14:paraId="7062F8D6" w14:textId="77777777" w:rsidR="00BB055B" w:rsidRPr="003757F5" w:rsidRDefault="00BB055B" w:rsidP="00BB055B">
      <w:pPr>
        <w:jc w:val="both"/>
        <w:rPr>
          <w:rFonts w:ascii="Times New Roman" w:hAnsi="Times New Roman" w:cs="Times New Roman"/>
          <w:sz w:val="24"/>
          <w:szCs w:val="24"/>
        </w:rPr>
      </w:pPr>
      <w:r>
        <w:rPr>
          <w:rFonts w:ascii="Times New Roman" w:hAnsi="Times New Roman" w:cs="Times New Roman"/>
          <w:sz w:val="24"/>
          <w:szCs w:val="24"/>
        </w:rPr>
        <w:lastRenderedPageBreak/>
        <w:t>Οι ρήτρες αναθεώρησης αποτελούν</w:t>
      </w:r>
      <w:r w:rsidRPr="003757F5">
        <w:rPr>
          <w:rFonts w:ascii="Times New Roman" w:hAnsi="Times New Roman" w:cs="Times New Roman"/>
          <w:sz w:val="24"/>
          <w:szCs w:val="24"/>
        </w:rPr>
        <w:t xml:space="preserve"> απρόβλεπτες περιστάσεις που</w:t>
      </w:r>
      <w:r>
        <w:rPr>
          <w:rFonts w:ascii="Times New Roman" w:hAnsi="Times New Roman" w:cs="Times New Roman"/>
          <w:sz w:val="24"/>
          <w:szCs w:val="24"/>
        </w:rPr>
        <w:t>, εφόσον αυτές</w:t>
      </w:r>
      <w:r w:rsidRPr="00D92993">
        <w:t xml:space="preserve"> </w:t>
      </w:r>
      <w:r w:rsidRPr="00D92993">
        <w:rPr>
          <w:rFonts w:ascii="Times New Roman" w:hAnsi="Times New Roman" w:cs="Times New Roman"/>
          <w:sz w:val="24"/>
          <w:szCs w:val="24"/>
        </w:rPr>
        <w:t>συντρέχουν</w:t>
      </w:r>
      <w:r w:rsidRPr="003757F5">
        <w:rPr>
          <w:rFonts w:ascii="Times New Roman" w:hAnsi="Times New Roman" w:cs="Times New Roman"/>
          <w:sz w:val="24"/>
          <w:szCs w:val="24"/>
        </w:rPr>
        <w:t xml:space="preserve"> δεν οφείλονται σε υπαιτιότητα της αναθέτουσας αρχής, όπως, εν προκειμένω, αποτελεί η αύξηση των τιμών προϊόντων, λόγω των εν θέματι γεγονότων, παρέχεται η δυνατότητα, </w:t>
      </w:r>
      <w:r w:rsidRPr="00D92993">
        <w:rPr>
          <w:rFonts w:ascii="Times New Roman" w:hAnsi="Times New Roman" w:cs="Times New Roman"/>
          <w:b/>
          <w:bCs/>
          <w:sz w:val="24"/>
          <w:szCs w:val="24"/>
        </w:rPr>
        <w:t>κατόπιν γνωμοδότησης του αρμοδίου συλλογικού οργάνου, τροποποίησης των συναφθεισών συμβάσεων και αναπροσαρμογής της συμβατικής τιμής σε ποσοστό έως 50% επί της αξίας της αρχικής σύμβασης</w:t>
      </w:r>
      <w:r w:rsidRPr="003757F5">
        <w:rPr>
          <w:rFonts w:ascii="Times New Roman" w:hAnsi="Times New Roman" w:cs="Times New Roman"/>
          <w:sz w:val="24"/>
          <w:szCs w:val="24"/>
        </w:rPr>
        <w:t>, υπό την τήρηση και των λοιπών σωρευτικών προϋποθέσεων που προβλέπονται στην περ. γ της παρ. 1 του άρθρου 132 και υπό την αυτονόητη προϋπόθεση ότι η αναθέτουσα αρχή μπορεί να εξασφαλίσει τις αναγκαίες πιστώσεις.</w:t>
      </w:r>
    </w:p>
    <w:p w14:paraId="1FF10E39" w14:textId="77777777" w:rsidR="00BB055B" w:rsidRPr="0018786E" w:rsidRDefault="00BB055B" w:rsidP="00BB055B">
      <w:pPr>
        <w:jc w:val="both"/>
        <w:rPr>
          <w:rFonts w:ascii="Times New Roman" w:hAnsi="Times New Roman" w:cs="Times New Roman"/>
          <w:sz w:val="24"/>
          <w:szCs w:val="24"/>
        </w:rPr>
      </w:pPr>
      <w:r w:rsidRPr="003757F5">
        <w:rPr>
          <w:rFonts w:ascii="Times New Roman" w:hAnsi="Times New Roman" w:cs="Times New Roman"/>
          <w:sz w:val="24"/>
          <w:szCs w:val="24"/>
        </w:rPr>
        <w:t>Τα ως άνω ισχύουν ακόμη και στην περίπτωση που στις συναφθείσες συμβάσεις περιλαμβάνεται ρητός όρος περί μη αναθεώρησης της συμβατικής τιμής κατά τη διάρκεια της σύμβασης, δεδομένου ότι ένας τέτοιος όρος καταλαμβάνει περιπτώσεις συνήθους και ομαλής εκτέλεσης των συμβάσεων, κατά τις οποίες δεν έχουν ενσκήψει απρόοπτες μεταβολές των περιστάσεων όπως οι ανωτέρω, οι οποίες ενδεχομένως καθιστούν υπέρμετρα δυσανάλογη και επαχθή την παροχή των αναδόχων και δικαιολογούν την</w:t>
      </w:r>
      <w:r w:rsidRPr="003757F5">
        <w:t xml:space="preserve"> </w:t>
      </w:r>
      <w:r w:rsidRPr="003757F5">
        <w:rPr>
          <w:rFonts w:ascii="Times New Roman" w:hAnsi="Times New Roman" w:cs="Times New Roman"/>
          <w:sz w:val="24"/>
          <w:szCs w:val="24"/>
        </w:rPr>
        <w:t>αναπροσαρμογή της συμβατικής τιμής, σύμφωνα με τα προβλεπόμενα στην περ. γ του άρθρου 132 του ν.</w:t>
      </w:r>
      <w:r w:rsidRPr="0018786E">
        <w:t xml:space="preserve"> </w:t>
      </w:r>
      <w:r w:rsidRPr="0018786E">
        <w:rPr>
          <w:rFonts w:ascii="Times New Roman" w:hAnsi="Times New Roman" w:cs="Times New Roman"/>
          <w:sz w:val="24"/>
          <w:szCs w:val="24"/>
        </w:rPr>
        <w:t>4412/2016, σε συνδυασμό με τις διατάξεις του άρθρου 388 του Αστικού Κώδικα περί απρόοπτης μεταβολής των περιστάσεων, οι οποίες εφαρμόζονται συμπληρωματικά.</w:t>
      </w:r>
    </w:p>
    <w:p w14:paraId="7DBB6A82" w14:textId="77777777" w:rsidR="00BB055B" w:rsidRPr="00D92993" w:rsidRDefault="00BB055B" w:rsidP="00BB055B">
      <w:pPr>
        <w:jc w:val="both"/>
        <w:rPr>
          <w:rFonts w:ascii="Times New Roman" w:hAnsi="Times New Roman" w:cs="Times New Roman"/>
          <w:b/>
          <w:bCs/>
          <w:sz w:val="24"/>
          <w:szCs w:val="24"/>
        </w:rPr>
      </w:pPr>
      <w:r w:rsidRPr="0018786E">
        <w:rPr>
          <w:rFonts w:ascii="Times New Roman" w:hAnsi="Times New Roman" w:cs="Times New Roman"/>
          <w:sz w:val="24"/>
          <w:szCs w:val="24"/>
        </w:rPr>
        <w:t xml:space="preserve">Περαιτέρω, </w:t>
      </w:r>
      <w:r>
        <w:rPr>
          <w:rFonts w:ascii="Times New Roman" w:hAnsi="Times New Roman" w:cs="Times New Roman"/>
          <w:sz w:val="24"/>
          <w:szCs w:val="24"/>
        </w:rPr>
        <w:t>σ</w:t>
      </w:r>
      <w:r w:rsidRPr="0018786E">
        <w:rPr>
          <w:rFonts w:ascii="Times New Roman" w:hAnsi="Times New Roman" w:cs="Times New Roman"/>
          <w:sz w:val="24"/>
          <w:szCs w:val="24"/>
        </w:rPr>
        <w:t xml:space="preserve">ύμφωνα με τον </w:t>
      </w:r>
      <w:r>
        <w:rPr>
          <w:rFonts w:ascii="Times New Roman" w:hAnsi="Times New Roman" w:cs="Times New Roman"/>
          <w:sz w:val="24"/>
          <w:szCs w:val="24"/>
        </w:rPr>
        <w:t xml:space="preserve">(κατά την </w:t>
      </w:r>
      <w:r w:rsidRPr="00D92993">
        <w:rPr>
          <w:rFonts w:ascii="Times New Roman" w:hAnsi="Times New Roman" w:cs="Times New Roman"/>
          <w:sz w:val="24"/>
          <w:szCs w:val="24"/>
        </w:rPr>
        <w:t>παρ. 2 του άρθρου 132 του ν. 4412/2016</w:t>
      </w:r>
      <w:r>
        <w:rPr>
          <w:rFonts w:ascii="Times New Roman" w:hAnsi="Times New Roman" w:cs="Times New Roman"/>
          <w:sz w:val="24"/>
          <w:szCs w:val="24"/>
        </w:rPr>
        <w:t xml:space="preserve"> - </w:t>
      </w:r>
      <w:r w:rsidRPr="00D92993">
        <w:rPr>
          <w:rFonts w:ascii="Times New Roman" w:hAnsi="Times New Roman" w:cs="Times New Roman"/>
          <w:sz w:val="24"/>
          <w:szCs w:val="24"/>
        </w:rPr>
        <w:t>«de minimis» τροποποιήσε</w:t>
      </w:r>
      <w:r>
        <w:rPr>
          <w:rFonts w:ascii="Times New Roman" w:hAnsi="Times New Roman" w:cs="Times New Roman"/>
          <w:sz w:val="24"/>
          <w:szCs w:val="24"/>
        </w:rPr>
        <w:t>ις</w:t>
      </w:r>
      <w:r w:rsidRPr="00D92993">
        <w:rPr>
          <w:rFonts w:ascii="Times New Roman" w:hAnsi="Times New Roman" w:cs="Times New Roman"/>
          <w:sz w:val="24"/>
          <w:szCs w:val="24"/>
        </w:rPr>
        <w:t xml:space="preserve"> της αρχικής σύμβασης </w:t>
      </w:r>
      <w:r>
        <w:rPr>
          <w:rFonts w:ascii="Times New Roman" w:hAnsi="Times New Roman" w:cs="Times New Roman"/>
          <w:sz w:val="24"/>
          <w:szCs w:val="24"/>
        </w:rPr>
        <w:t xml:space="preserve">ή </w:t>
      </w:r>
      <w:r w:rsidRPr="0018786E">
        <w:rPr>
          <w:rFonts w:ascii="Times New Roman" w:hAnsi="Times New Roman" w:cs="Times New Roman"/>
          <w:sz w:val="24"/>
          <w:szCs w:val="24"/>
        </w:rPr>
        <w:t>τροποποιήσεις «ήσσονος αξίας» της της αρχικής σύμβασης</w:t>
      </w:r>
      <w:r>
        <w:rPr>
          <w:rFonts w:ascii="Times New Roman" w:hAnsi="Times New Roman" w:cs="Times New Roman"/>
          <w:sz w:val="24"/>
          <w:szCs w:val="24"/>
        </w:rPr>
        <w:t>)</w:t>
      </w:r>
      <w:r w:rsidRPr="0018786E">
        <w:rPr>
          <w:rFonts w:ascii="Times New Roman" w:hAnsi="Times New Roman" w:cs="Times New Roman"/>
          <w:sz w:val="24"/>
          <w:szCs w:val="24"/>
        </w:rPr>
        <w:t xml:space="preserve"> </w:t>
      </w:r>
      <w:r w:rsidRPr="00D92993">
        <w:rPr>
          <w:rFonts w:ascii="Times New Roman" w:hAnsi="Times New Roman" w:cs="Times New Roman"/>
          <w:sz w:val="24"/>
          <w:szCs w:val="24"/>
        </w:rPr>
        <w:t xml:space="preserve">κανόνα </w:t>
      </w:r>
      <w:r w:rsidRPr="0018786E">
        <w:rPr>
          <w:rFonts w:ascii="Times New Roman" w:hAnsi="Times New Roman" w:cs="Times New Roman"/>
          <w:sz w:val="24"/>
          <w:szCs w:val="24"/>
        </w:rPr>
        <w:t xml:space="preserve">η αξία των οποίων δεν υπερβαίνει τα κατώτατα όρια εφαρμογής της Οδηγίας 2014/24/ΕΕ και σε ποσοστό έως 10% της αξίας της αρχικής σύμβασης για τις δημόσιες συμβάσεις προμηθειών και </w:t>
      </w:r>
      <w:r w:rsidRPr="00D92993">
        <w:rPr>
          <w:rFonts w:ascii="Times New Roman" w:hAnsi="Times New Roman" w:cs="Times New Roman"/>
          <w:b/>
          <w:bCs/>
          <w:sz w:val="24"/>
          <w:szCs w:val="24"/>
        </w:rPr>
        <w:t>υπηρεσιών και έως 15% για συμβάσεις έργων είναι πάντα δυνατές χωρίς να απαιτείται διεξαγωγή νέας διαδικασίας ούτε περαιτέρω ειδική τεκμηρίωση εκ μέρους της αναθέτουσας αρχής.</w:t>
      </w:r>
    </w:p>
    <w:p w14:paraId="2BBF275D" w14:textId="77777777" w:rsidR="00D22A00" w:rsidRDefault="00BB055B" w:rsidP="00BB055B">
      <w:pPr>
        <w:jc w:val="both"/>
        <w:rPr>
          <w:rFonts w:ascii="Times New Roman" w:hAnsi="Times New Roman" w:cs="Times New Roman"/>
          <w:sz w:val="24"/>
          <w:szCs w:val="24"/>
        </w:rPr>
      </w:pPr>
      <w:r w:rsidRPr="00D22A00">
        <w:rPr>
          <w:rFonts w:ascii="Times New Roman" w:hAnsi="Times New Roman" w:cs="Times New Roman"/>
          <w:b/>
          <w:bCs/>
          <w:sz w:val="24"/>
          <w:szCs w:val="24"/>
        </w:rPr>
        <w:t>1.Β Ειδικά στις περιπτώσεις των δημοσίων συμβάσεων έργων</w:t>
      </w:r>
      <w:r w:rsidRPr="0018786E">
        <w:rPr>
          <w:rFonts w:ascii="Times New Roman" w:hAnsi="Times New Roman" w:cs="Times New Roman"/>
          <w:sz w:val="24"/>
          <w:szCs w:val="24"/>
        </w:rPr>
        <w:t xml:space="preserve"> </w:t>
      </w:r>
    </w:p>
    <w:p w14:paraId="19F1FA36" w14:textId="7C914996" w:rsidR="00BB055B" w:rsidRPr="0018786E" w:rsidRDefault="00D22A00" w:rsidP="00BB055B">
      <w:pPr>
        <w:jc w:val="both"/>
        <w:rPr>
          <w:rFonts w:ascii="Times New Roman" w:hAnsi="Times New Roman" w:cs="Times New Roman"/>
          <w:sz w:val="24"/>
          <w:szCs w:val="24"/>
        </w:rPr>
      </w:pPr>
      <w:r>
        <w:rPr>
          <w:rFonts w:ascii="Times New Roman" w:hAnsi="Times New Roman" w:cs="Times New Roman"/>
          <w:sz w:val="24"/>
          <w:szCs w:val="24"/>
        </w:rPr>
        <w:t>Θ</w:t>
      </w:r>
      <w:r w:rsidR="00BB055B" w:rsidRPr="0018786E">
        <w:rPr>
          <w:rFonts w:ascii="Times New Roman" w:hAnsi="Times New Roman" w:cs="Times New Roman"/>
          <w:sz w:val="24"/>
          <w:szCs w:val="24"/>
        </w:rPr>
        <w:t>α πρέπει να λαμβάνονται υπόψιν συμπληρωματικά προς τις διατάξεις του άρθρου 132 και οι διατάξεις του άρθρου 156 του ν. 4412/2016, καθώς και η υπ' αριθμ. 359881 (Β’ 5983/2021) Απόφαση του Υπουργού Υποδομών και Μεταφορών, "Καθορισμός συντελεστών αναθεώρησης τιμών δημοσίων έργων, σύμφωνα με την παρ. 23 του άρθρου 153 του ν. 4412/2016 και αναπροσαρμογή του συντελεστή σ1 σύμφωνα με την παρ. 7 του άρθρου 153 του ν. 4412/2016", με την οποία καθορίστηκαν νέοι συντελεστές αναθεώρησης και αναπροσαρμόστηκε ο συντελεστής σ1, σύμφωνα με την παρ. 7 του άρθρου 153 του ν. 4412/2016, σε σ1=0,07 (Πρβλ. Γνώμη Ε.Α.Α.ΔΗ.ΣΥ. Γ19/2021).</w:t>
      </w:r>
    </w:p>
    <w:p w14:paraId="73189C31" w14:textId="77777777" w:rsidR="00BB055B" w:rsidRPr="0018786E" w:rsidRDefault="00BB055B" w:rsidP="00BB055B">
      <w:pPr>
        <w:jc w:val="both"/>
        <w:rPr>
          <w:rFonts w:ascii="Times New Roman" w:hAnsi="Times New Roman" w:cs="Times New Roman"/>
          <w:sz w:val="24"/>
          <w:szCs w:val="24"/>
        </w:rPr>
      </w:pPr>
      <w:r w:rsidRPr="0018786E">
        <w:rPr>
          <w:rFonts w:ascii="Times New Roman" w:hAnsi="Times New Roman" w:cs="Times New Roman"/>
          <w:sz w:val="24"/>
          <w:szCs w:val="24"/>
        </w:rPr>
        <w:t xml:space="preserve">Επισημαίνεται, περαιτέρω, ότι, στην περίπτωση που έχει προβλεφθεί ρητά στα έγγραφα της σύμβασης κονδύλιο – ρήτρα αναθεώρησης, προσδιοριζόμενο, κατά τις κείμενες διατάξεις, πρόκειται για ρητή ρήτρα αναθεώρησης, σύμφωνα με την περ. α της παρ. 1 του άρθρου 132 του ν. 4412 (πρβλ. και αιτιολογική σκέψη 111 της Οδηγίας 2014/24/ΕΕ), </w:t>
      </w:r>
      <w:r w:rsidRPr="002D2DB1">
        <w:rPr>
          <w:rFonts w:ascii="Times New Roman" w:hAnsi="Times New Roman" w:cs="Times New Roman"/>
          <w:b/>
          <w:bCs/>
          <w:sz w:val="24"/>
          <w:szCs w:val="24"/>
        </w:rPr>
        <w:t>η οποία εφαρμόζεται ανεξαρτήτως αρχικής ενδεικτικής αξίας αυτής’ στην περίπτωση, δε, που δεν έχει προβλεφθεί σχετική ρήτρα, τότε, θα μπορούσαν να τυγχάνουν εφαρμογής οι διατάξεις της περ. γ της παρ. 1 του άρθρου 132 του ν. 4412/2016, σύμφωνα με τα προαναφερθέντα</w:t>
      </w:r>
      <w:r w:rsidRPr="0018786E">
        <w:rPr>
          <w:rFonts w:ascii="Times New Roman" w:hAnsi="Times New Roman" w:cs="Times New Roman"/>
          <w:sz w:val="24"/>
          <w:szCs w:val="24"/>
        </w:rPr>
        <w:t>.</w:t>
      </w:r>
    </w:p>
    <w:p w14:paraId="1581CC5B" w14:textId="77777777" w:rsidR="00D40A35" w:rsidRDefault="00D40A35"/>
    <w:sectPr w:rsidR="00D40A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D0826"/>
    <w:multiLevelType w:val="multilevel"/>
    <w:tmpl w:val="A9D6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5B"/>
    <w:rsid w:val="00BB055B"/>
    <w:rsid w:val="00D22A00"/>
    <w:rsid w:val="00D40A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0C08"/>
  <w15:chartTrackingRefBased/>
  <w15:docId w15:val="{98A9FAC6-8B91-49E9-801D-662461A1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5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B05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817</Words>
  <Characters>4416</Characters>
  <Application>Microsoft Office Word</Application>
  <DocSecurity>0</DocSecurity>
  <Lines>36</Lines>
  <Paragraphs>10</Paragraphs>
  <ScaleCrop>false</ScaleCrop>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Ζήσης Παπασταμάτη2</dc:creator>
  <cp:keywords/>
  <dc:description/>
  <cp:lastModifiedBy>Ζήσης Παπασταμάτη2</cp:lastModifiedBy>
  <cp:revision>2</cp:revision>
  <dcterms:created xsi:type="dcterms:W3CDTF">2022-05-20T07:15:00Z</dcterms:created>
  <dcterms:modified xsi:type="dcterms:W3CDTF">2022-05-20T07:22:00Z</dcterms:modified>
</cp:coreProperties>
</file>