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2074" w14:textId="5BD83AEF" w:rsidR="00B85815" w:rsidRPr="00F267E2" w:rsidRDefault="00F267E2" w:rsidP="00F267E2">
      <w:pPr>
        <w:shd w:val="clear" w:color="auto" w:fill="FFFFFF"/>
        <w:spacing w:before="343" w:after="171" w:line="240" w:lineRule="auto"/>
        <w:jc w:val="both"/>
        <w:outlineLvl w:val="2"/>
        <w:rPr>
          <w:rFonts w:ascii="Times New Roman" w:eastAsia="Times New Roman" w:hAnsi="Times New Roman" w:cs="Times New Roman"/>
          <w:b/>
          <w:noProof w:val="0"/>
          <w:color w:val="333333"/>
          <w:sz w:val="24"/>
          <w:szCs w:val="24"/>
          <w:lang w:eastAsia="el-GR"/>
        </w:rPr>
      </w:pPr>
      <w:r>
        <w:rPr>
          <w:rFonts w:ascii="Times New Roman" w:eastAsia="Times New Roman" w:hAnsi="Times New Roman" w:cs="Times New Roman"/>
          <w:b/>
          <w:noProof w:val="0"/>
          <w:color w:val="333333"/>
          <w:sz w:val="24"/>
          <w:szCs w:val="24"/>
          <w:lang w:eastAsia="el-GR"/>
        </w:rPr>
        <w:t>Έλεγχος κατά 40% των Ε</w:t>
      </w:r>
      <w:r w:rsidR="00B85815" w:rsidRPr="00F267E2">
        <w:rPr>
          <w:rFonts w:ascii="Times New Roman" w:eastAsia="Times New Roman" w:hAnsi="Times New Roman" w:cs="Times New Roman"/>
          <w:b/>
          <w:noProof w:val="0"/>
          <w:color w:val="333333"/>
          <w:sz w:val="24"/>
          <w:szCs w:val="24"/>
          <w:lang w:eastAsia="el-GR"/>
        </w:rPr>
        <w:t>πιμετρήσε</w:t>
      </w:r>
      <w:r>
        <w:rPr>
          <w:rFonts w:ascii="Times New Roman" w:eastAsia="Times New Roman" w:hAnsi="Times New Roman" w:cs="Times New Roman"/>
          <w:b/>
          <w:noProof w:val="0"/>
          <w:color w:val="333333"/>
          <w:sz w:val="24"/>
          <w:szCs w:val="24"/>
          <w:lang w:eastAsia="el-GR"/>
        </w:rPr>
        <w:t>ων</w:t>
      </w:r>
    </w:p>
    <w:p w14:paraId="2C0D4A00" w14:textId="18645416" w:rsidR="00B85815" w:rsidRPr="00F267E2" w:rsidRDefault="00B85815" w:rsidP="00F267E2">
      <w:pPr>
        <w:pStyle w:val="Web"/>
        <w:jc w:val="both"/>
        <w:rPr>
          <w:b/>
          <w:color w:val="333333"/>
        </w:rPr>
      </w:pPr>
      <w:r w:rsidRPr="00F267E2">
        <w:rPr>
          <w:b/>
          <w:color w:val="333333"/>
        </w:rPr>
        <w:t xml:space="preserve">Ερώτηση </w:t>
      </w:r>
    </w:p>
    <w:p w14:paraId="6FA3E0DE" w14:textId="77777777" w:rsidR="00B85815" w:rsidRPr="00F267E2" w:rsidRDefault="00B85815" w:rsidP="00F267E2">
      <w:pPr>
        <w:spacing w:line="240" w:lineRule="auto"/>
        <w:jc w:val="both"/>
        <w:rPr>
          <w:rFonts w:ascii="Times New Roman" w:eastAsia="Times New Roman" w:hAnsi="Times New Roman" w:cs="Times New Roman"/>
          <w:noProof w:val="0"/>
          <w:color w:val="333333"/>
          <w:sz w:val="24"/>
          <w:szCs w:val="24"/>
          <w:lang w:eastAsia="el-GR"/>
        </w:rPr>
      </w:pPr>
      <w:r w:rsidRPr="00F267E2">
        <w:rPr>
          <w:rFonts w:ascii="Times New Roman" w:eastAsia="Times New Roman" w:hAnsi="Times New Roman" w:cs="Times New Roman"/>
          <w:noProof w:val="0"/>
          <w:color w:val="333333"/>
          <w:sz w:val="24"/>
          <w:szCs w:val="24"/>
          <w:lang w:eastAsia="el-GR"/>
        </w:rPr>
        <w:t>Στο θέμα των επιμετρήσεων άρθρου 151 αναφέρεται ότι θα γίνεται δειγματοληπτικός ενδεικτικός έλεγχος επαλήθευσης επιμετρήσεως, σε αριθμό που αντιστοιχεί σε ποσοστό σαράντα τοις εκατό (40%) των επιμετρήσεων. Δεν είναι δυνατόν να ξέρουμε πόσες επιμετρήσεις θα υποβληθούν σε κάθε έργο μέχρι την ολοκλήρωση του άρα πως θα ξέρουμε το 40% των επιμετρήσεων που πρέπει να ελεγχθούν για να είμαστε σωστοί? Αν έχουμε κάνει έλεγχο του 40% των επιμετρήσεων και ο ανάδοχος μας καλεί για την ποσοτική επαλήθευση των αφανών εργασιών είμαστε υποχρεωμένοι να πηγαίνουμε και ας ξεπερνούν το 40% και να κάνουμε σχετική έκθεση και άρα να βγάζουμε και απόφαση έγκρισης της ΔΥ?</w:t>
      </w:r>
    </w:p>
    <w:p w14:paraId="7CF68993" w14:textId="77777777" w:rsidR="00B85815" w:rsidRPr="00F267E2" w:rsidRDefault="00B85815" w:rsidP="00F267E2">
      <w:pPr>
        <w:pStyle w:val="Web"/>
        <w:jc w:val="both"/>
        <w:rPr>
          <w:b/>
          <w:color w:val="333333"/>
        </w:rPr>
      </w:pPr>
      <w:r w:rsidRPr="00F267E2">
        <w:rPr>
          <w:b/>
          <w:color w:val="333333"/>
        </w:rPr>
        <w:t>Απάντηση</w:t>
      </w:r>
    </w:p>
    <w:p w14:paraId="7B8659C3" w14:textId="77777777" w:rsidR="00F267E2" w:rsidRDefault="00B85815" w:rsidP="00F267E2">
      <w:pPr>
        <w:pStyle w:val="Web"/>
        <w:jc w:val="both"/>
        <w:rPr>
          <w:color w:val="333333"/>
        </w:rPr>
      </w:pPr>
      <w:r w:rsidRPr="00F267E2">
        <w:rPr>
          <w:color w:val="333333"/>
        </w:rPr>
        <w:t>Σύμφωνα με την παρ. 3 Άρθ. 151</w:t>
      </w:r>
      <w:r w:rsidRPr="00F267E2">
        <w:rPr>
          <w:rStyle w:val="a3"/>
          <w:color w:val="333333"/>
        </w:rPr>
        <w:t> «Ο προϊστάμενος της διευθύνουσας υπηρεσίας δύναται οποτεδήποτε να διατάξει τη συνολική ή δειγματοληπτική ενδεικτική επαλήθευση οποιασδήποτε υποβληθείσας επιμέτρησης, </w:t>
      </w:r>
      <w:r w:rsidRPr="00F267E2">
        <w:rPr>
          <w:rStyle w:val="a4"/>
          <w:i/>
          <w:iCs/>
          <w:color w:val="333333"/>
        </w:rPr>
        <w:t>σε κάθε περίπτωση, όμως, υποχρεούται να προβεί σε δειγματοληπτικό ενδεικτικό έλεγχο επαλήθευσης επιμετρήσεως, σε αριθμό που αντιστοιχεί σε ποσοστό σαράντα τοις εκατό (40%) των επιμετρήσεων που υποβλήθηκαν ή τουλάχιστον τέσσερις (4) εξ αυτών, αν υποβάλλονται λιγότερες από δέκα (10) επιμετρήσεις», </w:t>
      </w:r>
      <w:r w:rsidRPr="00F267E2">
        <w:rPr>
          <w:color w:val="333333"/>
        </w:rPr>
        <w:t>γεγονός που σημαίνει ότι οι Επιβλέποντες οφείλουν να παρακολουθούν αφενός την πορεία εξέλιξης των εργασιών αφετέρου τον αριθμό των  υποβληθεισών Επιμετρήσεων, ούτως ώστε να τεκμαίρεται ο δειγματοληπτικός ενδεικτικός έλεγχος επαλήθευσης επιμετρήσεως, σε αριθμό που αντιστοιχεί σε ποσοστό 40% αυτών.</w:t>
      </w:r>
      <w:r w:rsidR="00F267E2">
        <w:rPr>
          <w:color w:val="333333"/>
        </w:rPr>
        <w:t xml:space="preserve"> </w:t>
      </w:r>
    </w:p>
    <w:p w14:paraId="7FBB3DC7" w14:textId="187FD7CC" w:rsidR="00B85815" w:rsidRPr="00F267E2" w:rsidRDefault="00B85815" w:rsidP="00F267E2">
      <w:pPr>
        <w:pStyle w:val="Web"/>
        <w:jc w:val="both"/>
        <w:rPr>
          <w:color w:val="333333"/>
        </w:rPr>
      </w:pPr>
      <w:r w:rsidRPr="00F267E2">
        <w:rPr>
          <w:color w:val="333333"/>
        </w:rPr>
        <w:t>Οι επισημάνσεις σας κινούνται προς την ορθή κατεύθυνση, οι νεοεισερχόμενες διατάξεις δύνανται να προκαλέσουν πλήθος ερμηνευτικών ζητημάτων, έχουν δε επισημανθεί και από την ΕΑΑΔΗΣΥ, όπως έχουν αυτές εκφρασθεί στην Α-45 Γνώμη της. Σύμφωνα με αυτή: </w:t>
      </w:r>
      <w:r w:rsidRPr="00F267E2">
        <w:rPr>
          <w:rStyle w:val="a3"/>
          <w:color w:val="333333"/>
        </w:rPr>
        <w:t xml:space="preserve">«Περαιτέρω, το άρθρο αυτό θα πρέπει να συσχετισθεί με τις λοιπές προτεινόμενες τροποποιήσεις στην πιστοποίηση λογαριασμών, στην παραλαβή των υλικών και στην παραλαβή της σύμβασης κλπ και να εκτιμηθεί εν τέλει υπό το πρίσμα της συνολικής τροποποίησης του συστήματος της εκτέλεσης των συμβάσεων έργου, που στόχευση φαίνεται να έχει την κατάργηση επιμέρους </w:t>
      </w:r>
      <w:proofErr w:type="spellStart"/>
      <w:r w:rsidRPr="00F267E2">
        <w:rPr>
          <w:rStyle w:val="a3"/>
          <w:color w:val="333333"/>
        </w:rPr>
        <w:t>στάδιων</w:t>
      </w:r>
      <w:proofErr w:type="spellEnd"/>
      <w:r w:rsidRPr="00F267E2">
        <w:rPr>
          <w:rStyle w:val="a3"/>
          <w:color w:val="333333"/>
        </w:rPr>
        <w:t xml:space="preserve"> ελέγχων της εκτέλεσης της σύμβασης και τη μετάθεσή τους στο τελικό στάδιο παραλαβής της. Αποτέλεσμα αυτών εκτιμάται ότι θα είναι η εκκρεμότητα των λογαριασμών μέχρι την τελική επιμέτρηση, η διακινδύνευση της ακεραιότητας των σχέσεων αναδόχου – αναθέτουσας αρχής (αύξηση κινδύνου αθέμιτων συναλλαγών / εκβιαστικών πρακτικών), αύξηση της επισφάλειας για την παραλαβή έργων όπως σχεδιάστηκαν και τη διασφάλιση των δημόσιων πιστώσεων στην περίπτωση υψηλού ύψους τελικού αρνητικού λογαριασμού».</w:t>
      </w:r>
    </w:p>
    <w:p w14:paraId="4D3E03D0" w14:textId="77777777" w:rsidR="00B85815" w:rsidRPr="00F267E2" w:rsidRDefault="00B85815" w:rsidP="00F267E2">
      <w:pPr>
        <w:pBdr>
          <w:top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F267E2">
        <w:rPr>
          <w:rFonts w:ascii="Times New Roman" w:eastAsia="Times New Roman" w:hAnsi="Times New Roman" w:cs="Times New Roman"/>
          <w:noProof w:val="0"/>
          <w:vanish/>
          <w:sz w:val="24"/>
          <w:szCs w:val="24"/>
          <w:lang w:eastAsia="el-GR"/>
        </w:rPr>
        <w:t>Τέλος φόρμας</w:t>
      </w:r>
    </w:p>
    <w:p w14:paraId="5F251A9A" w14:textId="77777777" w:rsidR="00B16894" w:rsidRPr="00F267E2" w:rsidRDefault="00B16894" w:rsidP="00F267E2">
      <w:pPr>
        <w:jc w:val="both"/>
        <w:rPr>
          <w:rFonts w:ascii="Times New Roman" w:hAnsi="Times New Roman" w:cs="Times New Roman"/>
          <w:sz w:val="24"/>
          <w:szCs w:val="24"/>
        </w:rPr>
      </w:pPr>
    </w:p>
    <w:sectPr w:rsidR="00B16894" w:rsidRPr="00F267E2" w:rsidSect="00B1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85815"/>
    <w:rsid w:val="00441DD8"/>
    <w:rsid w:val="005524A5"/>
    <w:rsid w:val="005A161E"/>
    <w:rsid w:val="007304E1"/>
    <w:rsid w:val="00B16894"/>
    <w:rsid w:val="00B85815"/>
    <w:rsid w:val="00F267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F75E"/>
  <w15:docId w15:val="{B4897A94-1201-46EE-B427-82A70EA9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894"/>
    <w:rPr>
      <w:noProof/>
    </w:rPr>
  </w:style>
  <w:style w:type="paragraph" w:styleId="3">
    <w:name w:val="heading 3"/>
    <w:basedOn w:val="a"/>
    <w:link w:val="3Char"/>
    <w:uiPriority w:val="9"/>
    <w:qFormat/>
    <w:rsid w:val="00B85815"/>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85815"/>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B85815"/>
    <w:pPr>
      <w:pBdr>
        <w:bottom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
    <w:name w:val="z-Αρχή φόρμας Char"/>
    <w:basedOn w:val="a0"/>
    <w:link w:val="z-"/>
    <w:uiPriority w:val="99"/>
    <w:semiHidden/>
    <w:rsid w:val="00B85815"/>
    <w:rPr>
      <w:rFonts w:ascii="Arial" w:eastAsia="Times New Roman" w:hAnsi="Arial" w:cs="Arial"/>
      <w:vanish/>
      <w:sz w:val="16"/>
      <w:szCs w:val="16"/>
      <w:lang w:eastAsia="el-GR"/>
    </w:rPr>
  </w:style>
  <w:style w:type="character" w:styleId="-">
    <w:name w:val="Hyperlink"/>
    <w:basedOn w:val="a0"/>
    <w:uiPriority w:val="99"/>
    <w:unhideWhenUsed/>
    <w:rsid w:val="00B85815"/>
    <w:rPr>
      <w:color w:val="0000FF"/>
      <w:u w:val="single"/>
    </w:rPr>
  </w:style>
  <w:style w:type="paragraph" w:styleId="z-0">
    <w:name w:val="HTML Bottom of Form"/>
    <w:basedOn w:val="a"/>
    <w:next w:val="a"/>
    <w:link w:val="z-Char0"/>
    <w:hidden/>
    <w:uiPriority w:val="99"/>
    <w:semiHidden/>
    <w:unhideWhenUsed/>
    <w:rsid w:val="00B85815"/>
    <w:pPr>
      <w:pBdr>
        <w:top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0">
    <w:name w:val="z-Τέλος φόρμας Char"/>
    <w:basedOn w:val="a0"/>
    <w:link w:val="z-0"/>
    <w:uiPriority w:val="99"/>
    <w:semiHidden/>
    <w:rsid w:val="00B85815"/>
    <w:rPr>
      <w:rFonts w:ascii="Arial" w:eastAsia="Times New Roman" w:hAnsi="Arial" w:cs="Arial"/>
      <w:vanish/>
      <w:sz w:val="16"/>
      <w:szCs w:val="16"/>
      <w:lang w:eastAsia="el-GR"/>
    </w:rPr>
  </w:style>
  <w:style w:type="paragraph" w:styleId="Web">
    <w:name w:val="Normal (Web)"/>
    <w:basedOn w:val="a"/>
    <w:uiPriority w:val="99"/>
    <w:semiHidden/>
    <w:unhideWhenUsed/>
    <w:rsid w:val="00B85815"/>
    <w:pPr>
      <w:spacing w:before="100" w:beforeAutospacing="1" w:after="100" w:afterAutospacing="1" w:line="240" w:lineRule="auto"/>
    </w:pPr>
    <w:rPr>
      <w:rFonts w:ascii="Times New Roman" w:eastAsia="Times New Roman" w:hAnsi="Times New Roman" w:cs="Times New Roman"/>
      <w:noProof w:val="0"/>
      <w:sz w:val="24"/>
      <w:szCs w:val="24"/>
      <w:lang w:eastAsia="el-GR"/>
    </w:rPr>
  </w:style>
  <w:style w:type="character" w:styleId="a3">
    <w:name w:val="Emphasis"/>
    <w:basedOn w:val="a0"/>
    <w:uiPriority w:val="20"/>
    <w:qFormat/>
    <w:rsid w:val="00B85815"/>
    <w:rPr>
      <w:i/>
      <w:iCs/>
    </w:rPr>
  </w:style>
  <w:style w:type="character" w:styleId="a4">
    <w:name w:val="Strong"/>
    <w:basedOn w:val="a0"/>
    <w:uiPriority w:val="22"/>
    <w:qFormat/>
    <w:rsid w:val="00B858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36639">
      <w:bodyDiv w:val="1"/>
      <w:marLeft w:val="0"/>
      <w:marRight w:val="0"/>
      <w:marTop w:val="0"/>
      <w:marBottom w:val="0"/>
      <w:divBdr>
        <w:top w:val="none" w:sz="0" w:space="0" w:color="auto"/>
        <w:left w:val="none" w:sz="0" w:space="0" w:color="auto"/>
        <w:bottom w:val="none" w:sz="0" w:space="0" w:color="auto"/>
        <w:right w:val="none" w:sz="0" w:space="0" w:color="auto"/>
      </w:divBdr>
    </w:div>
    <w:div w:id="1974822019">
      <w:bodyDiv w:val="1"/>
      <w:marLeft w:val="0"/>
      <w:marRight w:val="0"/>
      <w:marTop w:val="0"/>
      <w:marBottom w:val="0"/>
      <w:divBdr>
        <w:top w:val="none" w:sz="0" w:space="0" w:color="auto"/>
        <w:left w:val="none" w:sz="0" w:space="0" w:color="auto"/>
        <w:bottom w:val="none" w:sz="0" w:space="0" w:color="auto"/>
        <w:right w:val="none" w:sz="0" w:space="0" w:color="auto"/>
      </w:divBdr>
      <w:divsChild>
        <w:div w:id="1933391728">
          <w:marLeft w:val="-257"/>
          <w:marRight w:val="-257"/>
          <w:marTop w:val="0"/>
          <w:marBottom w:val="0"/>
          <w:divBdr>
            <w:top w:val="none" w:sz="0" w:space="0" w:color="auto"/>
            <w:left w:val="none" w:sz="0" w:space="0" w:color="auto"/>
            <w:bottom w:val="none" w:sz="0" w:space="0" w:color="auto"/>
            <w:right w:val="none" w:sz="0" w:space="0" w:color="auto"/>
          </w:divBdr>
          <w:divsChild>
            <w:div w:id="180318629">
              <w:marLeft w:val="0"/>
              <w:marRight w:val="0"/>
              <w:marTop w:val="0"/>
              <w:marBottom w:val="0"/>
              <w:divBdr>
                <w:top w:val="none" w:sz="0" w:space="0" w:color="auto"/>
                <w:left w:val="none" w:sz="0" w:space="0" w:color="auto"/>
                <w:bottom w:val="none" w:sz="0" w:space="0" w:color="auto"/>
                <w:right w:val="none" w:sz="0" w:space="0" w:color="auto"/>
              </w:divBdr>
            </w:div>
          </w:divsChild>
        </w:div>
        <w:div w:id="1246568416">
          <w:marLeft w:val="-257"/>
          <w:marRight w:val="-257"/>
          <w:marTop w:val="0"/>
          <w:marBottom w:val="257"/>
          <w:divBdr>
            <w:top w:val="none" w:sz="0" w:space="0" w:color="auto"/>
            <w:left w:val="none" w:sz="0" w:space="0" w:color="auto"/>
            <w:bottom w:val="none" w:sz="0" w:space="0" w:color="auto"/>
            <w:right w:val="none" w:sz="0" w:space="0" w:color="auto"/>
          </w:divBdr>
          <w:divsChild>
            <w:div w:id="1672483947">
              <w:marLeft w:val="0"/>
              <w:marRight w:val="0"/>
              <w:marTop w:val="0"/>
              <w:marBottom w:val="0"/>
              <w:divBdr>
                <w:top w:val="none" w:sz="0" w:space="0" w:color="auto"/>
                <w:left w:val="none" w:sz="0" w:space="0" w:color="auto"/>
                <w:bottom w:val="none" w:sz="0" w:space="0" w:color="auto"/>
                <w:right w:val="none" w:sz="0" w:space="0" w:color="auto"/>
              </w:divBdr>
            </w:div>
          </w:divsChild>
        </w:div>
        <w:div w:id="1243950250">
          <w:marLeft w:val="-257"/>
          <w:marRight w:val="-257"/>
          <w:marTop w:val="0"/>
          <w:marBottom w:val="257"/>
          <w:divBdr>
            <w:top w:val="none" w:sz="0" w:space="0" w:color="auto"/>
            <w:left w:val="none" w:sz="0" w:space="0" w:color="auto"/>
            <w:bottom w:val="none" w:sz="0" w:space="0" w:color="auto"/>
            <w:right w:val="none" w:sz="0" w:space="0" w:color="auto"/>
          </w:divBdr>
          <w:divsChild>
            <w:div w:id="1526555166">
              <w:marLeft w:val="0"/>
              <w:marRight w:val="0"/>
              <w:marTop w:val="0"/>
              <w:marBottom w:val="0"/>
              <w:divBdr>
                <w:top w:val="none" w:sz="0" w:space="0" w:color="auto"/>
                <w:left w:val="none" w:sz="0" w:space="0" w:color="auto"/>
                <w:bottom w:val="none" w:sz="0" w:space="0" w:color="auto"/>
                <w:right w:val="none" w:sz="0" w:space="0" w:color="auto"/>
              </w:divBdr>
            </w:div>
          </w:divsChild>
        </w:div>
        <w:div w:id="1080255986">
          <w:marLeft w:val="-257"/>
          <w:marRight w:val="-257"/>
          <w:marTop w:val="0"/>
          <w:marBottom w:val="257"/>
          <w:divBdr>
            <w:top w:val="none" w:sz="0" w:space="0" w:color="auto"/>
            <w:left w:val="none" w:sz="0" w:space="0" w:color="auto"/>
            <w:bottom w:val="none" w:sz="0" w:space="0" w:color="auto"/>
            <w:right w:val="none" w:sz="0" w:space="0" w:color="auto"/>
          </w:divBdr>
          <w:divsChild>
            <w:div w:id="365716258">
              <w:marLeft w:val="0"/>
              <w:marRight w:val="0"/>
              <w:marTop w:val="0"/>
              <w:marBottom w:val="0"/>
              <w:divBdr>
                <w:top w:val="none" w:sz="0" w:space="0" w:color="auto"/>
                <w:left w:val="none" w:sz="0" w:space="0" w:color="auto"/>
                <w:bottom w:val="none" w:sz="0" w:space="0" w:color="auto"/>
                <w:right w:val="none" w:sz="0" w:space="0" w:color="auto"/>
              </w:divBdr>
            </w:div>
          </w:divsChild>
        </w:div>
        <w:div w:id="1446072537">
          <w:marLeft w:val="-257"/>
          <w:marRight w:val="-257"/>
          <w:marTop w:val="0"/>
          <w:marBottom w:val="257"/>
          <w:divBdr>
            <w:top w:val="none" w:sz="0" w:space="0" w:color="auto"/>
            <w:left w:val="none" w:sz="0" w:space="0" w:color="auto"/>
            <w:bottom w:val="none" w:sz="0" w:space="0" w:color="auto"/>
            <w:right w:val="none" w:sz="0" w:space="0" w:color="auto"/>
          </w:divBdr>
          <w:divsChild>
            <w:div w:id="319235617">
              <w:marLeft w:val="0"/>
              <w:marRight w:val="0"/>
              <w:marTop w:val="0"/>
              <w:marBottom w:val="0"/>
              <w:divBdr>
                <w:top w:val="none" w:sz="0" w:space="0" w:color="auto"/>
                <w:left w:val="none" w:sz="0" w:space="0" w:color="auto"/>
                <w:bottom w:val="none" w:sz="0" w:space="0" w:color="auto"/>
                <w:right w:val="none" w:sz="0" w:space="0" w:color="auto"/>
              </w:divBdr>
            </w:div>
          </w:divsChild>
        </w:div>
        <w:div w:id="744762958">
          <w:marLeft w:val="-257"/>
          <w:marRight w:val="-257"/>
          <w:marTop w:val="0"/>
          <w:marBottom w:val="257"/>
          <w:divBdr>
            <w:top w:val="none" w:sz="0" w:space="0" w:color="auto"/>
            <w:left w:val="none" w:sz="0" w:space="0" w:color="auto"/>
            <w:bottom w:val="none" w:sz="0" w:space="0" w:color="auto"/>
            <w:right w:val="none" w:sz="0" w:space="0" w:color="auto"/>
          </w:divBdr>
          <w:divsChild>
            <w:div w:id="1050111969">
              <w:marLeft w:val="0"/>
              <w:marRight w:val="0"/>
              <w:marTop w:val="0"/>
              <w:marBottom w:val="0"/>
              <w:divBdr>
                <w:top w:val="none" w:sz="0" w:space="0" w:color="auto"/>
                <w:left w:val="none" w:sz="0" w:space="0" w:color="auto"/>
                <w:bottom w:val="none" w:sz="0" w:space="0" w:color="auto"/>
                <w:right w:val="none" w:sz="0" w:space="0" w:color="auto"/>
              </w:divBdr>
            </w:div>
          </w:divsChild>
        </w:div>
        <w:div w:id="542645000">
          <w:marLeft w:val="-257"/>
          <w:marRight w:val="-257"/>
          <w:marTop w:val="0"/>
          <w:marBottom w:val="257"/>
          <w:divBdr>
            <w:top w:val="none" w:sz="0" w:space="0" w:color="auto"/>
            <w:left w:val="none" w:sz="0" w:space="0" w:color="auto"/>
            <w:bottom w:val="none" w:sz="0" w:space="0" w:color="auto"/>
            <w:right w:val="none" w:sz="0" w:space="0" w:color="auto"/>
          </w:divBdr>
          <w:divsChild>
            <w:div w:id="164631351">
              <w:marLeft w:val="0"/>
              <w:marRight w:val="0"/>
              <w:marTop w:val="0"/>
              <w:marBottom w:val="0"/>
              <w:divBdr>
                <w:top w:val="none" w:sz="0" w:space="0" w:color="auto"/>
                <w:left w:val="none" w:sz="0" w:space="0" w:color="auto"/>
                <w:bottom w:val="none" w:sz="0" w:space="0" w:color="auto"/>
                <w:right w:val="none" w:sz="0" w:space="0" w:color="auto"/>
              </w:divBdr>
            </w:div>
          </w:divsChild>
        </w:div>
        <w:div w:id="568154298">
          <w:marLeft w:val="-257"/>
          <w:marRight w:val="-257"/>
          <w:marTop w:val="0"/>
          <w:marBottom w:val="257"/>
          <w:divBdr>
            <w:top w:val="none" w:sz="0" w:space="0" w:color="auto"/>
            <w:left w:val="none" w:sz="0" w:space="0" w:color="auto"/>
            <w:bottom w:val="none" w:sz="0" w:space="0" w:color="auto"/>
            <w:right w:val="none" w:sz="0" w:space="0" w:color="auto"/>
          </w:divBdr>
          <w:divsChild>
            <w:div w:id="686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408</Words>
  <Characters>2205</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Ζήσης Παπασταμάτης</cp:lastModifiedBy>
  <cp:revision>3</cp:revision>
  <dcterms:created xsi:type="dcterms:W3CDTF">2022-05-09T20:41:00Z</dcterms:created>
  <dcterms:modified xsi:type="dcterms:W3CDTF">2025-03-20T12:11:00Z</dcterms:modified>
</cp:coreProperties>
</file>